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B7" w:rsidRPr="006568B7" w:rsidRDefault="006568B7" w:rsidP="006568B7">
      <w:pPr>
        <w:jc w:val="center"/>
        <w:rPr>
          <w:b/>
          <w:sz w:val="28"/>
        </w:rPr>
      </w:pPr>
      <w:r w:rsidRPr="006568B7">
        <w:rPr>
          <w:b/>
          <w:sz w:val="28"/>
        </w:rPr>
        <w:t>ОЧИСТКА ОПТИЧЕСКИХ КОМПОНЕНТОВ</w:t>
      </w:r>
    </w:p>
    <w:p w:rsidR="00935CD4" w:rsidRDefault="00EB4100" w:rsidP="00B374CB">
      <w:pPr>
        <w:ind w:firstLine="708"/>
        <w:jc w:val="both"/>
        <w:rPr>
          <w:sz w:val="28"/>
        </w:rPr>
      </w:pPr>
      <w:r w:rsidRPr="006D690E">
        <w:rPr>
          <w:sz w:val="28"/>
        </w:rPr>
        <w:t xml:space="preserve">Для продления срока службы и улучшения характеристик работы оптических компонентов необходимо соблюдать правила эксплуатации и проводить </w:t>
      </w:r>
      <w:r w:rsidR="006568B7">
        <w:rPr>
          <w:sz w:val="28"/>
        </w:rPr>
        <w:t>своевременную</w:t>
      </w:r>
      <w:r w:rsidRPr="006D690E">
        <w:rPr>
          <w:sz w:val="28"/>
        </w:rPr>
        <w:t xml:space="preserve"> </w:t>
      </w:r>
      <w:r w:rsidR="006568B7">
        <w:rPr>
          <w:sz w:val="28"/>
        </w:rPr>
        <w:t>о</w:t>
      </w:r>
      <w:r w:rsidRPr="006D690E">
        <w:rPr>
          <w:sz w:val="28"/>
        </w:rPr>
        <w:t>чистку. Важно иметь в</w:t>
      </w:r>
      <w:r w:rsidR="007E311D">
        <w:rPr>
          <w:sz w:val="28"/>
        </w:rPr>
        <w:t xml:space="preserve"> </w:t>
      </w:r>
      <w:r w:rsidRPr="006D690E">
        <w:rPr>
          <w:sz w:val="28"/>
        </w:rPr>
        <w:t>виду, что при повседневном использовании оптика постоянно находится в контакте с р</w:t>
      </w:r>
      <w:r w:rsidR="000C2162">
        <w:rPr>
          <w:sz w:val="28"/>
        </w:rPr>
        <w:t>а</w:t>
      </w:r>
      <w:r w:rsidRPr="006D690E">
        <w:rPr>
          <w:sz w:val="28"/>
        </w:rPr>
        <w:t>з</w:t>
      </w:r>
      <w:r w:rsidR="000C2162">
        <w:rPr>
          <w:sz w:val="28"/>
        </w:rPr>
        <w:t>л</w:t>
      </w:r>
      <w:r w:rsidRPr="006D690E">
        <w:rPr>
          <w:sz w:val="28"/>
        </w:rPr>
        <w:t xml:space="preserve">ичными загрязнителями, такими как пыль, вода и </w:t>
      </w:r>
      <w:r w:rsidR="006568B7">
        <w:rPr>
          <w:sz w:val="28"/>
        </w:rPr>
        <w:t xml:space="preserve">различные </w:t>
      </w:r>
      <w:r w:rsidRPr="006D690E">
        <w:rPr>
          <w:sz w:val="28"/>
        </w:rPr>
        <w:t xml:space="preserve">масла. Эти примеси увеличивают </w:t>
      </w:r>
      <w:r w:rsidR="006D690E">
        <w:rPr>
          <w:sz w:val="28"/>
        </w:rPr>
        <w:t>рассеяние</w:t>
      </w:r>
      <w:r w:rsidRPr="006D690E">
        <w:rPr>
          <w:sz w:val="28"/>
        </w:rPr>
        <w:t xml:space="preserve"> от оптической поверхности</w:t>
      </w:r>
      <w:r w:rsidR="006568B7">
        <w:rPr>
          <w:sz w:val="28"/>
        </w:rPr>
        <w:t>,</w:t>
      </w:r>
      <w:r w:rsidRPr="006D690E">
        <w:rPr>
          <w:sz w:val="28"/>
        </w:rPr>
        <w:t xml:space="preserve"> поглоща</w:t>
      </w:r>
      <w:r w:rsidR="006D690E">
        <w:rPr>
          <w:sz w:val="28"/>
        </w:rPr>
        <w:t>ю</w:t>
      </w:r>
      <w:r w:rsidRPr="006D690E">
        <w:rPr>
          <w:sz w:val="28"/>
        </w:rPr>
        <w:t>т падающее излучение, что может созда</w:t>
      </w:r>
      <w:r w:rsidR="006D690E">
        <w:rPr>
          <w:sz w:val="28"/>
        </w:rPr>
        <w:t>вать</w:t>
      </w:r>
      <w:r w:rsidRPr="006D690E">
        <w:rPr>
          <w:sz w:val="28"/>
        </w:rPr>
        <w:t xml:space="preserve"> </w:t>
      </w:r>
      <w:r w:rsidR="006D690E" w:rsidRPr="006D690E">
        <w:rPr>
          <w:sz w:val="28"/>
        </w:rPr>
        <w:t xml:space="preserve">локальный перегрев </w:t>
      </w:r>
      <w:r w:rsidRPr="006D690E">
        <w:rPr>
          <w:sz w:val="28"/>
        </w:rPr>
        <w:t>на оптической поверхности</w:t>
      </w:r>
      <w:r w:rsidR="006D690E">
        <w:rPr>
          <w:sz w:val="28"/>
        </w:rPr>
        <w:t xml:space="preserve"> </w:t>
      </w:r>
      <w:r w:rsidRPr="006D690E">
        <w:rPr>
          <w:sz w:val="28"/>
        </w:rPr>
        <w:t xml:space="preserve"> </w:t>
      </w:r>
      <w:r w:rsidR="006D690E">
        <w:rPr>
          <w:sz w:val="28"/>
        </w:rPr>
        <w:t>и</w:t>
      </w:r>
      <w:r w:rsidRPr="006D690E">
        <w:rPr>
          <w:sz w:val="28"/>
        </w:rPr>
        <w:t xml:space="preserve"> приводит</w:t>
      </w:r>
      <w:r w:rsidR="006D690E">
        <w:rPr>
          <w:sz w:val="28"/>
        </w:rPr>
        <w:t>ь</w:t>
      </w:r>
      <w:r w:rsidRPr="006D690E">
        <w:rPr>
          <w:sz w:val="28"/>
        </w:rPr>
        <w:t xml:space="preserve"> к необратим</w:t>
      </w:r>
      <w:r w:rsidR="006D690E">
        <w:rPr>
          <w:sz w:val="28"/>
        </w:rPr>
        <w:t>ым</w:t>
      </w:r>
      <w:r w:rsidRPr="006D690E">
        <w:rPr>
          <w:sz w:val="28"/>
        </w:rPr>
        <w:t xml:space="preserve"> повреждени</w:t>
      </w:r>
      <w:r w:rsidR="006D690E">
        <w:rPr>
          <w:sz w:val="28"/>
        </w:rPr>
        <w:t>ям</w:t>
      </w:r>
      <w:r w:rsidRPr="006D690E">
        <w:rPr>
          <w:sz w:val="28"/>
        </w:rPr>
        <w:t xml:space="preserve">. </w:t>
      </w:r>
      <w:r w:rsidR="006D690E">
        <w:rPr>
          <w:sz w:val="28"/>
        </w:rPr>
        <w:t>О</w:t>
      </w:r>
      <w:r w:rsidR="006D690E" w:rsidRPr="006D690E">
        <w:rPr>
          <w:sz w:val="28"/>
        </w:rPr>
        <w:t xml:space="preserve">собенно восприимчивы к </w:t>
      </w:r>
      <w:r w:rsidR="006568B7">
        <w:rPr>
          <w:sz w:val="28"/>
        </w:rPr>
        <w:t>таким</w:t>
      </w:r>
      <w:r w:rsidR="006D690E" w:rsidRPr="006D690E">
        <w:rPr>
          <w:sz w:val="28"/>
        </w:rPr>
        <w:t xml:space="preserve"> повреждени</w:t>
      </w:r>
      <w:r w:rsidR="006D690E">
        <w:rPr>
          <w:sz w:val="28"/>
        </w:rPr>
        <w:t>ям</w:t>
      </w:r>
      <w:r w:rsidR="006D690E" w:rsidRPr="006D690E">
        <w:rPr>
          <w:sz w:val="28"/>
        </w:rPr>
        <w:t xml:space="preserve"> </w:t>
      </w:r>
      <w:r w:rsidR="006D690E">
        <w:rPr>
          <w:sz w:val="28"/>
        </w:rPr>
        <w:t>о</w:t>
      </w:r>
      <w:r w:rsidRPr="006D690E">
        <w:rPr>
          <w:sz w:val="28"/>
        </w:rPr>
        <w:t>пт</w:t>
      </w:r>
      <w:r w:rsidR="006D690E">
        <w:rPr>
          <w:sz w:val="28"/>
        </w:rPr>
        <w:t xml:space="preserve">ические компоненты с </w:t>
      </w:r>
      <w:r w:rsidR="006568B7">
        <w:rPr>
          <w:sz w:val="28"/>
        </w:rPr>
        <w:t xml:space="preserve">нанесенными </w:t>
      </w:r>
      <w:r w:rsidR="006D690E">
        <w:rPr>
          <w:sz w:val="28"/>
        </w:rPr>
        <w:t>покрытиями.</w:t>
      </w:r>
    </w:p>
    <w:p w:rsidR="006D690E" w:rsidRDefault="00B374CB" w:rsidP="00B374CB">
      <w:pPr>
        <w:ind w:firstLine="708"/>
        <w:jc w:val="both"/>
        <w:rPr>
          <w:sz w:val="28"/>
        </w:rPr>
      </w:pPr>
      <w:r>
        <w:rPr>
          <w:sz w:val="28"/>
        </w:rPr>
        <w:t xml:space="preserve">При обращении с оптическими компонентами </w:t>
      </w:r>
      <w:r w:rsidR="00C93A58" w:rsidRPr="00C93A58">
        <w:rPr>
          <w:sz w:val="28"/>
        </w:rPr>
        <w:t>важно использ</w:t>
      </w:r>
      <w:r w:rsidR="00C93A58">
        <w:rPr>
          <w:sz w:val="28"/>
        </w:rPr>
        <w:t>овать</w:t>
      </w:r>
      <w:r w:rsidR="00C93A58" w:rsidRPr="00C93A58">
        <w:rPr>
          <w:sz w:val="28"/>
        </w:rPr>
        <w:t xml:space="preserve"> правил</w:t>
      </w:r>
      <w:r w:rsidR="00C93A58">
        <w:rPr>
          <w:sz w:val="28"/>
        </w:rPr>
        <w:t>ьные методы обработки и очистки</w:t>
      </w:r>
      <w:r w:rsidR="00C93A58" w:rsidRPr="00C93A58">
        <w:rPr>
          <w:sz w:val="28"/>
        </w:rPr>
        <w:t>.</w:t>
      </w:r>
      <w:r w:rsidR="00C93A58">
        <w:rPr>
          <w:sz w:val="28"/>
        </w:rPr>
        <w:t xml:space="preserve"> </w:t>
      </w:r>
      <w:r w:rsidRPr="00C93A58">
        <w:rPr>
          <w:sz w:val="28"/>
        </w:rPr>
        <w:t xml:space="preserve">Из-за </w:t>
      </w:r>
      <w:r>
        <w:rPr>
          <w:sz w:val="28"/>
        </w:rPr>
        <w:t>большого количества применяемых в оптике материалов</w:t>
      </w:r>
      <w:r w:rsidRPr="00C93A58">
        <w:rPr>
          <w:sz w:val="28"/>
        </w:rPr>
        <w:t xml:space="preserve">, </w:t>
      </w:r>
      <w:r>
        <w:rPr>
          <w:sz w:val="28"/>
        </w:rPr>
        <w:t>а также их специфических и разнообразных свойств,</w:t>
      </w:r>
      <w:r w:rsidRPr="00C93A58">
        <w:rPr>
          <w:sz w:val="28"/>
        </w:rPr>
        <w:t xml:space="preserve"> </w:t>
      </w:r>
      <w:r>
        <w:rPr>
          <w:sz w:val="28"/>
        </w:rPr>
        <w:t>н</w:t>
      </w:r>
      <w:r w:rsidR="00C93A58">
        <w:rPr>
          <w:sz w:val="28"/>
        </w:rPr>
        <w:t xml:space="preserve">ельзя выделить один универсальный способ очистки для всех оптических компонентов. </w:t>
      </w:r>
      <w:r>
        <w:rPr>
          <w:sz w:val="28"/>
        </w:rPr>
        <w:t xml:space="preserve">В первую очередь необходимо </w:t>
      </w:r>
      <w:r w:rsidR="00C93A58">
        <w:rPr>
          <w:sz w:val="28"/>
        </w:rPr>
        <w:t xml:space="preserve">обращать внимание на рекомендации в технической документации. </w:t>
      </w:r>
      <w:r w:rsidR="00C93A58" w:rsidRPr="00C93A58">
        <w:rPr>
          <w:sz w:val="28"/>
        </w:rPr>
        <w:t>Если</w:t>
      </w:r>
      <w:r w:rsidR="00C93A58">
        <w:rPr>
          <w:sz w:val="28"/>
        </w:rPr>
        <w:t xml:space="preserve"> же</w:t>
      </w:r>
      <w:r w:rsidR="00C93A58" w:rsidRPr="00C93A58">
        <w:rPr>
          <w:sz w:val="28"/>
        </w:rPr>
        <w:t xml:space="preserve"> тип или категория оптики не упоминается в руководстве, </w:t>
      </w:r>
      <w:r w:rsidR="00C93A58">
        <w:rPr>
          <w:sz w:val="28"/>
        </w:rPr>
        <w:t>то необходимо связаться с</w:t>
      </w:r>
      <w:r w:rsidR="00C93A58" w:rsidRPr="00C93A58">
        <w:rPr>
          <w:sz w:val="28"/>
        </w:rPr>
        <w:t xml:space="preserve"> производителем ко</w:t>
      </w:r>
      <w:r>
        <w:rPr>
          <w:sz w:val="28"/>
        </w:rPr>
        <w:t>мпонентов</w:t>
      </w:r>
      <w:r w:rsidR="006171FF">
        <w:rPr>
          <w:sz w:val="28"/>
        </w:rPr>
        <w:t>.</w:t>
      </w:r>
    </w:p>
    <w:p w:rsidR="00E474E0" w:rsidRPr="00E474E0" w:rsidRDefault="009B5178" w:rsidP="00E474E0">
      <w:pPr>
        <w:jc w:val="both"/>
        <w:rPr>
          <w:b/>
          <w:sz w:val="28"/>
        </w:rPr>
      </w:pPr>
      <w:r>
        <w:rPr>
          <w:b/>
          <w:sz w:val="28"/>
        </w:rPr>
        <w:t xml:space="preserve">ГРАМОТНОЕ </w:t>
      </w:r>
      <w:r w:rsidR="00E474E0" w:rsidRPr="00E474E0">
        <w:rPr>
          <w:b/>
          <w:sz w:val="28"/>
        </w:rPr>
        <w:t>ОБРАЩЕНИЕ</w:t>
      </w:r>
    </w:p>
    <w:p w:rsidR="009B5178" w:rsidRDefault="009B5178" w:rsidP="00E474E0">
      <w:pPr>
        <w:jc w:val="both"/>
        <w:rPr>
          <w:sz w:val="28"/>
        </w:rPr>
      </w:pPr>
      <w:r>
        <w:rPr>
          <w:sz w:val="28"/>
        </w:rPr>
        <w:t>Необходимо в</w:t>
      </w:r>
      <w:r w:rsidR="00E474E0" w:rsidRPr="00E474E0">
        <w:rPr>
          <w:sz w:val="28"/>
        </w:rPr>
        <w:t>сегда распаковывать опти</w:t>
      </w:r>
      <w:r>
        <w:rPr>
          <w:sz w:val="28"/>
        </w:rPr>
        <w:t>ческие компоненты</w:t>
      </w:r>
      <w:r w:rsidR="00E474E0" w:rsidRPr="00E474E0">
        <w:rPr>
          <w:sz w:val="28"/>
        </w:rPr>
        <w:t xml:space="preserve"> в чистой</w:t>
      </w:r>
      <w:r>
        <w:rPr>
          <w:sz w:val="28"/>
        </w:rPr>
        <w:t xml:space="preserve"> комнате с контролем температуры</w:t>
      </w:r>
      <w:r w:rsidR="00E474E0" w:rsidRPr="00E474E0">
        <w:rPr>
          <w:sz w:val="28"/>
        </w:rPr>
        <w:t xml:space="preserve">. </w:t>
      </w:r>
    </w:p>
    <w:p w:rsidR="00E474E0" w:rsidRPr="00E474E0" w:rsidRDefault="00974EC6" w:rsidP="00EA784E">
      <w:pPr>
        <w:jc w:val="both"/>
        <w:rPr>
          <w:sz w:val="28"/>
        </w:rPr>
      </w:pPr>
      <w:r>
        <w:rPr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3699510</wp:posOffset>
            </wp:positionH>
            <wp:positionV relativeFrom="margin">
              <wp:posOffset>6312535</wp:posOffset>
            </wp:positionV>
            <wp:extent cx="2101215" cy="2209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74E0" w:rsidRPr="00E474E0">
        <w:rPr>
          <w:sz w:val="28"/>
        </w:rPr>
        <w:t>Никогда не берите оптик</w:t>
      </w:r>
      <w:r w:rsidR="00EA784E">
        <w:rPr>
          <w:sz w:val="28"/>
        </w:rPr>
        <w:t>у</w:t>
      </w:r>
      <w:r w:rsidR="00E474E0" w:rsidRPr="00E474E0">
        <w:rPr>
          <w:sz w:val="28"/>
        </w:rPr>
        <w:t xml:space="preserve"> голыми руками, так как </w:t>
      </w:r>
      <w:r w:rsidRPr="00974EC6">
        <w:rPr>
          <w:sz w:val="28"/>
        </w:rPr>
        <w:t xml:space="preserve">жировые пятна </w:t>
      </w:r>
      <w:r>
        <w:rPr>
          <w:sz w:val="28"/>
        </w:rPr>
        <w:t xml:space="preserve">приводят к </w:t>
      </w:r>
      <w:r w:rsidR="00E474E0" w:rsidRPr="00E474E0">
        <w:rPr>
          <w:sz w:val="28"/>
        </w:rPr>
        <w:t xml:space="preserve">повреждению оптического качества поверхности. </w:t>
      </w:r>
      <w:r w:rsidR="00EA784E">
        <w:rPr>
          <w:sz w:val="28"/>
        </w:rPr>
        <w:t>Оптику необходимо держать в перчатках, или в особых случаях</w:t>
      </w:r>
      <w:r w:rsidR="00B374CB">
        <w:rPr>
          <w:sz w:val="28"/>
        </w:rPr>
        <w:t>,</w:t>
      </w:r>
      <w:r w:rsidR="00EA784E">
        <w:rPr>
          <w:sz w:val="28"/>
        </w:rPr>
        <w:t xml:space="preserve"> </w:t>
      </w:r>
      <w:r w:rsidR="00EA784E" w:rsidRPr="00E474E0">
        <w:rPr>
          <w:sz w:val="28"/>
        </w:rPr>
        <w:t>для небольших оптических компонентов</w:t>
      </w:r>
      <w:r w:rsidR="00EA784E">
        <w:rPr>
          <w:sz w:val="28"/>
        </w:rPr>
        <w:t xml:space="preserve"> использовать</w:t>
      </w:r>
      <w:r w:rsidR="00E474E0" w:rsidRPr="00E474E0">
        <w:rPr>
          <w:sz w:val="28"/>
        </w:rPr>
        <w:t xml:space="preserve"> оптически</w:t>
      </w:r>
      <w:r w:rsidR="00EA784E">
        <w:rPr>
          <w:sz w:val="28"/>
        </w:rPr>
        <w:t>й</w:t>
      </w:r>
      <w:r w:rsidR="00E474E0" w:rsidRPr="00E474E0">
        <w:rPr>
          <w:sz w:val="28"/>
        </w:rPr>
        <w:t xml:space="preserve"> или вакуумный пинцет. Независимо от метода, </w:t>
      </w:r>
      <w:r w:rsidR="00EA784E">
        <w:rPr>
          <w:sz w:val="28"/>
        </w:rPr>
        <w:t>держать оптику можно только вдоль не</w:t>
      </w:r>
      <w:r w:rsidR="00EA784E" w:rsidRPr="00E474E0">
        <w:rPr>
          <w:sz w:val="28"/>
        </w:rPr>
        <w:t>оптических поверхностей</w:t>
      </w:r>
      <w:r w:rsidR="00EA784E">
        <w:rPr>
          <w:sz w:val="28"/>
        </w:rPr>
        <w:t>, например у линз и стек</w:t>
      </w:r>
      <w:r w:rsidR="006171FF">
        <w:rPr>
          <w:sz w:val="28"/>
        </w:rPr>
        <w:t>о</w:t>
      </w:r>
      <w:r w:rsidR="00EA784E">
        <w:rPr>
          <w:sz w:val="28"/>
        </w:rPr>
        <w:t xml:space="preserve">л это неполированные грани. </w:t>
      </w:r>
    </w:p>
    <w:p w:rsidR="00E474E0" w:rsidRPr="00E474E0" w:rsidRDefault="00974EC6" w:rsidP="00E474E0">
      <w:pPr>
        <w:jc w:val="both"/>
        <w:rPr>
          <w:sz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1076325" y="447675"/>
            <wp:positionH relativeFrom="margin">
              <wp:align>left</wp:align>
            </wp:positionH>
            <wp:positionV relativeFrom="margin">
              <wp:align>top</wp:align>
            </wp:positionV>
            <wp:extent cx="1666875" cy="1666875"/>
            <wp:effectExtent l="0" t="0" r="9525" b="9525"/>
            <wp:wrapSquare wrapText="bothSides"/>
            <wp:docPr id="5" name="Рисунок 5" descr="http://medinvest-dv.ru/images/prod-images/latex_cre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edinvest-dv.ru/images/prod-images/latex_crea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74E0" w:rsidRPr="00E474E0">
        <w:rPr>
          <w:sz w:val="28"/>
        </w:rPr>
        <w:t>Важно: Оптическ</w:t>
      </w:r>
      <w:r w:rsidR="00B551E1">
        <w:rPr>
          <w:sz w:val="28"/>
        </w:rPr>
        <w:t>ую</w:t>
      </w:r>
      <w:r w:rsidR="00E474E0" w:rsidRPr="00E474E0">
        <w:rPr>
          <w:sz w:val="28"/>
        </w:rPr>
        <w:t xml:space="preserve"> поверхность </w:t>
      </w:r>
      <w:r w:rsidR="00B551E1">
        <w:rPr>
          <w:sz w:val="28"/>
        </w:rPr>
        <w:t>дифракционных</w:t>
      </w:r>
      <w:r w:rsidR="00E474E0" w:rsidRPr="00E474E0">
        <w:rPr>
          <w:sz w:val="28"/>
        </w:rPr>
        <w:t xml:space="preserve"> решет</w:t>
      </w:r>
      <w:r w:rsidR="00B551E1">
        <w:rPr>
          <w:sz w:val="28"/>
        </w:rPr>
        <w:t>ок</w:t>
      </w:r>
      <w:r w:rsidR="00E474E0" w:rsidRPr="00E474E0">
        <w:rPr>
          <w:sz w:val="28"/>
        </w:rPr>
        <w:t xml:space="preserve">, незащищенных металлических зеркал и пленочных светоделителей никогда не следует трогать руками или инструментами. </w:t>
      </w:r>
      <w:r w:rsidR="00B551E1">
        <w:rPr>
          <w:sz w:val="28"/>
        </w:rPr>
        <w:t>Л</w:t>
      </w:r>
      <w:r w:rsidR="00E474E0" w:rsidRPr="00E474E0">
        <w:rPr>
          <w:sz w:val="28"/>
        </w:rPr>
        <w:t xml:space="preserve">юбой физический контакт может привести к </w:t>
      </w:r>
      <w:r w:rsidR="00B551E1">
        <w:rPr>
          <w:sz w:val="28"/>
        </w:rPr>
        <w:t xml:space="preserve">их </w:t>
      </w:r>
      <w:r w:rsidR="00E474E0" w:rsidRPr="00E474E0">
        <w:rPr>
          <w:sz w:val="28"/>
        </w:rPr>
        <w:t>повреждению.</w:t>
      </w:r>
    </w:p>
    <w:p w:rsidR="00974EC6" w:rsidRDefault="00974EC6" w:rsidP="00E474E0">
      <w:pPr>
        <w:jc w:val="both"/>
        <w:rPr>
          <w:sz w:val="28"/>
        </w:rPr>
      </w:pPr>
    </w:p>
    <w:p w:rsidR="00C93A58" w:rsidRDefault="00E474E0" w:rsidP="00E474E0">
      <w:pPr>
        <w:jc w:val="both"/>
        <w:rPr>
          <w:sz w:val="28"/>
        </w:rPr>
      </w:pPr>
      <w:r w:rsidRPr="00E474E0">
        <w:rPr>
          <w:sz w:val="28"/>
        </w:rPr>
        <w:t xml:space="preserve">Внимание: </w:t>
      </w:r>
      <w:r w:rsidR="00F4589E">
        <w:rPr>
          <w:sz w:val="28"/>
        </w:rPr>
        <w:t>б</w:t>
      </w:r>
      <w:r w:rsidRPr="00E474E0">
        <w:rPr>
          <w:sz w:val="28"/>
        </w:rPr>
        <w:t xml:space="preserve">ольшинство кристаллов </w:t>
      </w:r>
      <w:proofErr w:type="gramStart"/>
      <w:r w:rsidRPr="00E474E0">
        <w:rPr>
          <w:sz w:val="28"/>
        </w:rPr>
        <w:t>чувствительны</w:t>
      </w:r>
      <w:proofErr w:type="gramEnd"/>
      <w:r w:rsidRPr="00E474E0">
        <w:rPr>
          <w:sz w:val="28"/>
        </w:rPr>
        <w:t xml:space="preserve"> к температуре и мо</w:t>
      </w:r>
      <w:r w:rsidR="00F44475">
        <w:rPr>
          <w:sz w:val="28"/>
        </w:rPr>
        <w:t>гут</w:t>
      </w:r>
      <w:r w:rsidRPr="00E474E0">
        <w:rPr>
          <w:sz w:val="28"/>
        </w:rPr>
        <w:t xml:space="preserve"> треснуть п</w:t>
      </w:r>
      <w:r w:rsidR="00F44475">
        <w:rPr>
          <w:sz w:val="28"/>
        </w:rPr>
        <w:t>од</w:t>
      </w:r>
      <w:r w:rsidRPr="00E474E0">
        <w:rPr>
          <w:sz w:val="28"/>
        </w:rPr>
        <w:t xml:space="preserve"> воздействи</w:t>
      </w:r>
      <w:r w:rsidR="00F44475">
        <w:rPr>
          <w:sz w:val="28"/>
        </w:rPr>
        <w:t>ем</w:t>
      </w:r>
      <w:r w:rsidRPr="00E474E0">
        <w:rPr>
          <w:sz w:val="28"/>
        </w:rPr>
        <w:t xml:space="preserve"> тепл</w:t>
      </w:r>
      <w:r w:rsidR="00F44475">
        <w:rPr>
          <w:sz w:val="28"/>
        </w:rPr>
        <w:t>а</w:t>
      </w:r>
      <w:r w:rsidRPr="00E474E0">
        <w:rPr>
          <w:sz w:val="28"/>
        </w:rPr>
        <w:t>. Поэтому, важно</w:t>
      </w:r>
      <w:r w:rsidR="00F44475">
        <w:rPr>
          <w:sz w:val="28"/>
        </w:rPr>
        <w:t>, приводить упаковку с оптикой к</w:t>
      </w:r>
      <w:r w:rsidRPr="00E474E0">
        <w:rPr>
          <w:sz w:val="28"/>
        </w:rPr>
        <w:t xml:space="preserve"> тепловому равновесию до открытия. </w:t>
      </w:r>
    </w:p>
    <w:p w:rsidR="00297CC0" w:rsidRDefault="00974EC6" w:rsidP="00B5352D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>
            <wp:extent cx="1735200" cy="1735200"/>
            <wp:effectExtent l="0" t="0" r="0" b="0"/>
            <wp:docPr id="6" name="Рисунок 6" descr="znak_rukami_ne_trogat.png (2000×20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k_rukami_ne_trogat.png (2000×2000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200" cy="17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0C2" w:rsidRPr="00E840C2" w:rsidRDefault="00E840C2" w:rsidP="00E840C2">
      <w:pPr>
        <w:jc w:val="both"/>
        <w:rPr>
          <w:b/>
          <w:sz w:val="28"/>
        </w:rPr>
      </w:pPr>
      <w:r w:rsidRPr="00C35D4E">
        <w:rPr>
          <w:b/>
          <w:sz w:val="28"/>
        </w:rPr>
        <w:t>ХРАНЕНИЕ</w:t>
      </w:r>
    </w:p>
    <w:p w:rsidR="00C35D4E" w:rsidRPr="00C35D4E" w:rsidRDefault="00C35D4E" w:rsidP="00E840C2">
      <w:pPr>
        <w:jc w:val="both"/>
        <w:rPr>
          <w:sz w:val="28"/>
        </w:rPr>
      </w:pPr>
      <w:r w:rsidRPr="00C35D4E">
        <w:rPr>
          <w:sz w:val="28"/>
        </w:rPr>
        <w:t xml:space="preserve">Никогда не </w:t>
      </w:r>
      <w:r>
        <w:rPr>
          <w:sz w:val="28"/>
        </w:rPr>
        <w:t>кладите оптические компоненты</w:t>
      </w:r>
      <w:r w:rsidRPr="00C35D4E">
        <w:rPr>
          <w:sz w:val="28"/>
        </w:rPr>
        <w:t xml:space="preserve"> на тверды</w:t>
      </w:r>
      <w:r>
        <w:rPr>
          <w:sz w:val="28"/>
        </w:rPr>
        <w:t>е</w:t>
      </w:r>
      <w:r w:rsidRPr="00C35D4E">
        <w:rPr>
          <w:sz w:val="28"/>
        </w:rPr>
        <w:t xml:space="preserve"> поверхност</w:t>
      </w:r>
      <w:r>
        <w:rPr>
          <w:sz w:val="28"/>
        </w:rPr>
        <w:t>и</w:t>
      </w:r>
      <w:r w:rsidRPr="00C35D4E">
        <w:rPr>
          <w:sz w:val="28"/>
        </w:rPr>
        <w:t xml:space="preserve">. </w:t>
      </w:r>
      <w:r>
        <w:rPr>
          <w:sz w:val="28"/>
        </w:rPr>
        <w:t>Все компоненты</w:t>
      </w:r>
      <w:r w:rsidRPr="00C35D4E">
        <w:rPr>
          <w:sz w:val="28"/>
        </w:rPr>
        <w:t xml:space="preserve"> должн</w:t>
      </w:r>
      <w:r>
        <w:rPr>
          <w:sz w:val="28"/>
        </w:rPr>
        <w:t>ы</w:t>
      </w:r>
      <w:r w:rsidRPr="00C35D4E">
        <w:rPr>
          <w:sz w:val="28"/>
        </w:rPr>
        <w:t xml:space="preserve"> быть завернуты</w:t>
      </w:r>
      <w:r>
        <w:rPr>
          <w:sz w:val="28"/>
        </w:rPr>
        <w:t xml:space="preserve"> в</w:t>
      </w:r>
      <w:r w:rsidRPr="00C35D4E">
        <w:rPr>
          <w:sz w:val="28"/>
        </w:rPr>
        <w:t xml:space="preserve"> обёрточн</w:t>
      </w:r>
      <w:r>
        <w:rPr>
          <w:sz w:val="28"/>
        </w:rPr>
        <w:t>ую</w:t>
      </w:r>
      <w:r w:rsidRPr="00C35D4E">
        <w:rPr>
          <w:sz w:val="28"/>
        </w:rPr>
        <w:t xml:space="preserve"> бумаг</w:t>
      </w:r>
      <w:r>
        <w:rPr>
          <w:sz w:val="28"/>
        </w:rPr>
        <w:t>у</w:t>
      </w:r>
      <w:r w:rsidRPr="00C35D4E">
        <w:rPr>
          <w:sz w:val="28"/>
        </w:rPr>
        <w:t xml:space="preserve"> для линз и оптических ст</w:t>
      </w:r>
      <w:r w:rsidR="006171FF">
        <w:rPr>
          <w:sz w:val="28"/>
        </w:rPr>
        <w:t>е</w:t>
      </w:r>
      <w:r w:rsidRPr="00C35D4E">
        <w:rPr>
          <w:sz w:val="28"/>
        </w:rPr>
        <w:t xml:space="preserve">кол, </w:t>
      </w:r>
      <w:r>
        <w:rPr>
          <w:sz w:val="28"/>
        </w:rPr>
        <w:t>и</w:t>
      </w:r>
      <w:r w:rsidRPr="00C35D4E">
        <w:rPr>
          <w:sz w:val="28"/>
        </w:rPr>
        <w:t xml:space="preserve"> хран</w:t>
      </w:r>
      <w:r>
        <w:rPr>
          <w:sz w:val="28"/>
        </w:rPr>
        <w:t>и</w:t>
      </w:r>
      <w:r w:rsidRPr="00C35D4E">
        <w:rPr>
          <w:sz w:val="28"/>
        </w:rPr>
        <w:t>т</w:t>
      </w:r>
      <w:r>
        <w:rPr>
          <w:sz w:val="28"/>
        </w:rPr>
        <w:t>ься</w:t>
      </w:r>
      <w:r w:rsidRPr="00C35D4E">
        <w:rPr>
          <w:sz w:val="28"/>
        </w:rPr>
        <w:t xml:space="preserve"> внутри </w:t>
      </w:r>
      <w:r>
        <w:rPr>
          <w:sz w:val="28"/>
        </w:rPr>
        <w:t>специальных контейнеров</w:t>
      </w:r>
      <w:r w:rsidRPr="00C35D4E">
        <w:rPr>
          <w:sz w:val="28"/>
        </w:rPr>
        <w:t xml:space="preserve">. </w:t>
      </w:r>
      <w:r>
        <w:rPr>
          <w:sz w:val="28"/>
        </w:rPr>
        <w:t>Н</w:t>
      </w:r>
      <w:r w:rsidRPr="00C35D4E">
        <w:rPr>
          <w:sz w:val="28"/>
        </w:rPr>
        <w:t xml:space="preserve">екоторые оптические покрытия гигроскопичны, поэтому </w:t>
      </w:r>
      <w:r>
        <w:rPr>
          <w:sz w:val="28"/>
        </w:rPr>
        <w:t xml:space="preserve">для них требуется </w:t>
      </w:r>
      <w:r w:rsidRPr="00C35D4E">
        <w:rPr>
          <w:sz w:val="28"/>
        </w:rPr>
        <w:t xml:space="preserve">надлежащее хранение </w:t>
      </w:r>
      <w:r>
        <w:rPr>
          <w:sz w:val="28"/>
        </w:rPr>
        <w:t>с учето</w:t>
      </w:r>
      <w:r w:rsidR="006171FF">
        <w:rPr>
          <w:sz w:val="28"/>
        </w:rPr>
        <w:t>м</w:t>
      </w:r>
      <w:r>
        <w:rPr>
          <w:sz w:val="28"/>
        </w:rPr>
        <w:t xml:space="preserve"> влажности окружающей среды</w:t>
      </w:r>
      <w:r w:rsidRPr="00C35D4E">
        <w:rPr>
          <w:sz w:val="28"/>
        </w:rPr>
        <w:t>.</w:t>
      </w:r>
    </w:p>
    <w:p w:rsidR="00E840C2" w:rsidRPr="00E840C2" w:rsidRDefault="00E840C2" w:rsidP="00E840C2">
      <w:pPr>
        <w:jc w:val="both"/>
        <w:rPr>
          <w:b/>
          <w:sz w:val="28"/>
        </w:rPr>
      </w:pPr>
      <w:r w:rsidRPr="004379A9">
        <w:rPr>
          <w:b/>
          <w:sz w:val="28"/>
        </w:rPr>
        <w:t>ПРОЦЕДУРЫ ОЧИСТКИ</w:t>
      </w:r>
    </w:p>
    <w:p w:rsidR="00182EA5" w:rsidRPr="002B43F8" w:rsidRDefault="00182EA5" w:rsidP="00E840C2">
      <w:pPr>
        <w:jc w:val="both"/>
        <w:rPr>
          <w:sz w:val="28"/>
        </w:rPr>
      </w:pPr>
      <w:r>
        <w:rPr>
          <w:sz w:val="28"/>
        </w:rPr>
        <w:t>Перед началом процедур по очистке оптик</w:t>
      </w:r>
      <w:r w:rsidR="004606E9">
        <w:rPr>
          <w:sz w:val="28"/>
        </w:rPr>
        <w:t>и</w:t>
      </w:r>
      <w:r>
        <w:rPr>
          <w:sz w:val="28"/>
        </w:rPr>
        <w:t xml:space="preserve"> необходимо, для начала, </w:t>
      </w:r>
      <w:r w:rsidR="004724A1">
        <w:rPr>
          <w:sz w:val="28"/>
        </w:rPr>
        <w:t xml:space="preserve">внимательно </w:t>
      </w:r>
      <w:r>
        <w:rPr>
          <w:sz w:val="28"/>
        </w:rPr>
        <w:t xml:space="preserve">осмотреть поверхность, чтобы определить тип и уровень загрязнения. Важно не пропускать этот этап, так как любое воздействие химических веществ и механическая </w:t>
      </w:r>
      <w:r w:rsidR="006171FF">
        <w:rPr>
          <w:sz w:val="28"/>
        </w:rPr>
        <w:t>о</w:t>
      </w:r>
      <w:r>
        <w:rPr>
          <w:sz w:val="28"/>
        </w:rPr>
        <w:t xml:space="preserve">чистка в той или иной мере </w:t>
      </w:r>
      <w:r w:rsidR="004606E9">
        <w:rPr>
          <w:sz w:val="28"/>
        </w:rPr>
        <w:t>влияет на качество оптической поверхности.</w:t>
      </w:r>
    </w:p>
    <w:p w:rsidR="004379A9" w:rsidRDefault="004379A9" w:rsidP="00E840C2">
      <w:pPr>
        <w:jc w:val="both"/>
        <w:rPr>
          <w:sz w:val="28"/>
        </w:rPr>
      </w:pPr>
      <w:r>
        <w:rPr>
          <w:sz w:val="28"/>
        </w:rPr>
        <w:t xml:space="preserve">При появлении разных типов загрязнения на одной поверхности важно правильно определить порядок </w:t>
      </w:r>
      <w:r w:rsidR="006171FF">
        <w:rPr>
          <w:sz w:val="28"/>
        </w:rPr>
        <w:t>о</w:t>
      </w:r>
      <w:r>
        <w:rPr>
          <w:sz w:val="28"/>
        </w:rPr>
        <w:t>чистки, чтобы удаление одного загрязнения (например, жирной пленки салфеткой) не испортило поверхность (например, при наличии твердых пылинок).</w:t>
      </w:r>
    </w:p>
    <w:p w:rsidR="0099321F" w:rsidRDefault="004379A9" w:rsidP="00E840C2">
      <w:pPr>
        <w:jc w:val="both"/>
        <w:rPr>
          <w:b/>
          <w:sz w:val="28"/>
        </w:rPr>
      </w:pPr>
      <w:r w:rsidRPr="002B3722">
        <w:rPr>
          <w:b/>
          <w:sz w:val="28"/>
        </w:rPr>
        <w:lastRenderedPageBreak/>
        <w:t>Продувание</w:t>
      </w:r>
    </w:p>
    <w:p w:rsidR="00884627" w:rsidRDefault="00E840C2" w:rsidP="00E840C2">
      <w:pPr>
        <w:jc w:val="both"/>
        <w:rPr>
          <w:sz w:val="28"/>
        </w:rPr>
      </w:pPr>
      <w:r w:rsidRPr="00E840C2">
        <w:rPr>
          <w:sz w:val="28"/>
        </w:rPr>
        <w:t xml:space="preserve">Пыль и другие загрязняющие вещества, как правило, </w:t>
      </w:r>
      <w:r w:rsidR="00884627" w:rsidRPr="00884627">
        <w:rPr>
          <w:sz w:val="28"/>
        </w:rPr>
        <w:t>сдуваются с оптической поверхности</w:t>
      </w:r>
      <w:r w:rsidR="00884627">
        <w:rPr>
          <w:sz w:val="28"/>
        </w:rPr>
        <w:t xml:space="preserve"> с помощью </w:t>
      </w:r>
      <w:r w:rsidRPr="00E840C2">
        <w:rPr>
          <w:sz w:val="28"/>
        </w:rPr>
        <w:t>инертн</w:t>
      </w:r>
      <w:r w:rsidR="00884627">
        <w:rPr>
          <w:sz w:val="28"/>
        </w:rPr>
        <w:t>ого</w:t>
      </w:r>
      <w:r w:rsidRPr="00E840C2">
        <w:rPr>
          <w:sz w:val="28"/>
        </w:rPr>
        <w:t xml:space="preserve"> газ</w:t>
      </w:r>
      <w:r w:rsidR="00884627">
        <w:rPr>
          <w:sz w:val="28"/>
        </w:rPr>
        <w:t>а</w:t>
      </w:r>
      <w:r w:rsidRPr="00E840C2">
        <w:rPr>
          <w:sz w:val="28"/>
        </w:rPr>
        <w:t xml:space="preserve"> или </w:t>
      </w:r>
      <w:proofErr w:type="spellStart"/>
      <w:r w:rsidR="00884627">
        <w:rPr>
          <w:sz w:val="28"/>
        </w:rPr>
        <w:t>груш</w:t>
      </w:r>
      <w:r w:rsidR="00F4589E">
        <w:rPr>
          <w:sz w:val="28"/>
        </w:rPr>
        <w:t>ы</w:t>
      </w:r>
      <w:proofErr w:type="spellEnd"/>
      <w:r w:rsidR="00884627">
        <w:rPr>
          <w:sz w:val="28"/>
        </w:rPr>
        <w:t xml:space="preserve"> для очистки оптики. </w:t>
      </w:r>
    </w:p>
    <w:p w:rsidR="00E840C2" w:rsidRPr="00E840C2" w:rsidRDefault="00E840C2" w:rsidP="00E840C2">
      <w:pPr>
        <w:jc w:val="both"/>
        <w:rPr>
          <w:sz w:val="28"/>
        </w:rPr>
      </w:pPr>
      <w:r w:rsidRPr="00E840C2">
        <w:rPr>
          <w:sz w:val="28"/>
        </w:rPr>
        <w:t xml:space="preserve">Если </w:t>
      </w:r>
      <w:r w:rsidR="00884627">
        <w:rPr>
          <w:sz w:val="28"/>
        </w:rPr>
        <w:t>используется</w:t>
      </w:r>
      <w:r w:rsidRPr="00E840C2">
        <w:rPr>
          <w:sz w:val="28"/>
        </w:rPr>
        <w:t xml:space="preserve"> инертный газ,</w:t>
      </w:r>
      <w:r w:rsidR="00884627">
        <w:rPr>
          <w:sz w:val="28"/>
        </w:rPr>
        <w:t xml:space="preserve"> то </w:t>
      </w:r>
      <w:r w:rsidRPr="00E840C2">
        <w:rPr>
          <w:sz w:val="28"/>
        </w:rPr>
        <w:t>баллон</w:t>
      </w:r>
      <w:r w:rsidR="00884627">
        <w:rPr>
          <w:sz w:val="28"/>
        </w:rPr>
        <w:t xml:space="preserve"> необходимо держать</w:t>
      </w:r>
      <w:r w:rsidRPr="00E840C2">
        <w:rPr>
          <w:sz w:val="28"/>
        </w:rPr>
        <w:t xml:space="preserve"> в вертикальном положении до и в</w:t>
      </w:r>
      <w:r w:rsidR="006171FF">
        <w:rPr>
          <w:sz w:val="28"/>
        </w:rPr>
        <w:t>о время</w:t>
      </w:r>
      <w:r w:rsidRPr="00E840C2">
        <w:rPr>
          <w:sz w:val="28"/>
        </w:rPr>
        <w:t xml:space="preserve"> всей процедуры. </w:t>
      </w:r>
      <w:r w:rsidR="006171FF">
        <w:rPr>
          <w:sz w:val="28"/>
        </w:rPr>
        <w:t xml:space="preserve">Это </w:t>
      </w:r>
      <w:r w:rsidR="006171FF" w:rsidRPr="00E840C2">
        <w:rPr>
          <w:sz w:val="28"/>
        </w:rPr>
        <w:t>помога</w:t>
      </w:r>
      <w:r w:rsidR="006171FF">
        <w:rPr>
          <w:sz w:val="28"/>
        </w:rPr>
        <w:t>е</w:t>
      </w:r>
      <w:r w:rsidR="006171FF" w:rsidRPr="00E840C2">
        <w:rPr>
          <w:sz w:val="28"/>
        </w:rPr>
        <w:t>т предотвратить осаждение инертного газа-пропеллента на оптическ</w:t>
      </w:r>
      <w:r w:rsidR="006171FF">
        <w:rPr>
          <w:sz w:val="28"/>
        </w:rPr>
        <w:t>ую</w:t>
      </w:r>
      <w:r w:rsidR="006171FF" w:rsidRPr="00E840C2">
        <w:rPr>
          <w:sz w:val="28"/>
        </w:rPr>
        <w:t xml:space="preserve"> поверхност</w:t>
      </w:r>
      <w:r w:rsidR="006171FF">
        <w:rPr>
          <w:sz w:val="28"/>
        </w:rPr>
        <w:t>ь</w:t>
      </w:r>
      <w:r w:rsidR="006171FF" w:rsidRPr="00E840C2">
        <w:rPr>
          <w:sz w:val="28"/>
        </w:rPr>
        <w:t xml:space="preserve">. </w:t>
      </w:r>
      <w:r w:rsidR="00884627">
        <w:rPr>
          <w:sz w:val="28"/>
        </w:rPr>
        <w:t>Не следует трясти баллон.</w:t>
      </w:r>
      <w:r w:rsidRPr="00E840C2">
        <w:rPr>
          <w:sz w:val="28"/>
        </w:rPr>
        <w:t xml:space="preserve"> </w:t>
      </w:r>
      <w:r w:rsidR="00884627">
        <w:rPr>
          <w:sz w:val="28"/>
        </w:rPr>
        <w:t>Струя</w:t>
      </w:r>
      <w:r w:rsidRPr="00E840C2">
        <w:rPr>
          <w:sz w:val="28"/>
        </w:rPr>
        <w:t xml:space="preserve"> инертного газа </w:t>
      </w:r>
      <w:r w:rsidR="00884627">
        <w:rPr>
          <w:sz w:val="28"/>
        </w:rPr>
        <w:t xml:space="preserve">должна </w:t>
      </w:r>
      <w:r w:rsidR="005728E0">
        <w:rPr>
          <w:sz w:val="28"/>
        </w:rPr>
        <w:t>направляться</w:t>
      </w:r>
      <w:r w:rsidRPr="00E840C2">
        <w:rPr>
          <w:sz w:val="28"/>
        </w:rPr>
        <w:t xml:space="preserve"> под скользящим углом к ​​оптической поверхности. </w:t>
      </w:r>
    </w:p>
    <w:p w:rsidR="000A6375" w:rsidRDefault="00E840C2" w:rsidP="00E840C2">
      <w:pPr>
        <w:jc w:val="both"/>
        <w:rPr>
          <w:sz w:val="28"/>
        </w:rPr>
      </w:pPr>
      <w:r w:rsidRPr="00E840C2">
        <w:rPr>
          <w:sz w:val="28"/>
        </w:rPr>
        <w:t xml:space="preserve">Этот способ очистки может быть использован практически </w:t>
      </w:r>
      <w:r w:rsidR="00884627">
        <w:rPr>
          <w:sz w:val="28"/>
        </w:rPr>
        <w:t>для всех</w:t>
      </w:r>
      <w:r w:rsidRPr="00E840C2">
        <w:rPr>
          <w:sz w:val="28"/>
        </w:rPr>
        <w:t xml:space="preserve"> вид</w:t>
      </w:r>
      <w:r w:rsidR="00884627">
        <w:rPr>
          <w:sz w:val="28"/>
        </w:rPr>
        <w:t>ов</w:t>
      </w:r>
      <w:r w:rsidRPr="00E840C2">
        <w:rPr>
          <w:sz w:val="28"/>
        </w:rPr>
        <w:t xml:space="preserve"> оптики</w:t>
      </w:r>
      <w:r w:rsidR="006171FF">
        <w:rPr>
          <w:sz w:val="28"/>
        </w:rPr>
        <w:t>.</w:t>
      </w:r>
      <w:r w:rsidRPr="00E840C2">
        <w:rPr>
          <w:sz w:val="28"/>
        </w:rPr>
        <w:t xml:space="preserve"> </w:t>
      </w:r>
      <w:r w:rsidR="006171FF">
        <w:rPr>
          <w:sz w:val="28"/>
        </w:rPr>
        <w:t>Для</w:t>
      </w:r>
      <w:r w:rsidRPr="00E840C2">
        <w:rPr>
          <w:sz w:val="28"/>
        </w:rPr>
        <w:t xml:space="preserve"> голографически</w:t>
      </w:r>
      <w:r w:rsidR="006171FF">
        <w:rPr>
          <w:sz w:val="28"/>
        </w:rPr>
        <w:t>х</w:t>
      </w:r>
      <w:r w:rsidRPr="00E840C2">
        <w:rPr>
          <w:sz w:val="28"/>
        </w:rPr>
        <w:t xml:space="preserve"> решет</w:t>
      </w:r>
      <w:r w:rsidR="006171FF">
        <w:rPr>
          <w:sz w:val="28"/>
        </w:rPr>
        <w:t>о</w:t>
      </w:r>
      <w:r w:rsidRPr="00E840C2">
        <w:rPr>
          <w:sz w:val="28"/>
        </w:rPr>
        <w:t>к</w:t>
      </w:r>
      <w:r w:rsidR="006171FF">
        <w:rPr>
          <w:sz w:val="28"/>
        </w:rPr>
        <w:t xml:space="preserve"> и</w:t>
      </w:r>
      <w:r w:rsidRPr="00E840C2">
        <w:rPr>
          <w:sz w:val="28"/>
        </w:rPr>
        <w:t xml:space="preserve"> незащищенны</w:t>
      </w:r>
      <w:r w:rsidR="000A6375">
        <w:rPr>
          <w:sz w:val="28"/>
        </w:rPr>
        <w:t>х</w:t>
      </w:r>
      <w:r w:rsidRPr="00E840C2">
        <w:rPr>
          <w:sz w:val="28"/>
        </w:rPr>
        <w:t xml:space="preserve"> металлически</w:t>
      </w:r>
      <w:r w:rsidR="000A6375">
        <w:rPr>
          <w:sz w:val="28"/>
        </w:rPr>
        <w:t xml:space="preserve">х </w:t>
      </w:r>
      <w:r w:rsidRPr="00E840C2">
        <w:rPr>
          <w:sz w:val="28"/>
        </w:rPr>
        <w:t>зеркал, которые могут быть повреждены в результате физического контакта</w:t>
      </w:r>
      <w:r w:rsidR="006171FF">
        <w:rPr>
          <w:sz w:val="28"/>
        </w:rPr>
        <w:t xml:space="preserve">, это единственный метод, </w:t>
      </w:r>
      <w:r w:rsidR="000A6375">
        <w:rPr>
          <w:sz w:val="28"/>
        </w:rPr>
        <w:t>подходящий</w:t>
      </w:r>
      <w:r w:rsidRPr="00E840C2">
        <w:rPr>
          <w:sz w:val="28"/>
        </w:rPr>
        <w:t xml:space="preserve"> для очистки. </w:t>
      </w:r>
    </w:p>
    <w:p w:rsidR="006171FF" w:rsidRDefault="009F4DF9" w:rsidP="00E840C2">
      <w:pPr>
        <w:jc w:val="both"/>
        <w:rPr>
          <w:sz w:val="28"/>
        </w:rPr>
      </w:pPr>
      <w:r w:rsidRPr="0087753E">
        <w:rPr>
          <w:sz w:val="28"/>
          <w:u w:val="single"/>
        </w:rPr>
        <w:t>Важно</w:t>
      </w:r>
      <w:r w:rsidR="00E840C2" w:rsidRPr="0087753E">
        <w:rPr>
          <w:sz w:val="28"/>
          <w:u w:val="single"/>
        </w:rPr>
        <w:t>:</w:t>
      </w:r>
      <w:r w:rsidRPr="00E840C2">
        <w:rPr>
          <w:sz w:val="28"/>
        </w:rPr>
        <w:t xml:space="preserve"> </w:t>
      </w:r>
      <w:r w:rsidR="006171FF">
        <w:rPr>
          <w:sz w:val="28"/>
        </w:rPr>
        <w:t xml:space="preserve">при применении такого метода очистки </w:t>
      </w:r>
      <w:r>
        <w:rPr>
          <w:sz w:val="28"/>
        </w:rPr>
        <w:t xml:space="preserve">для </w:t>
      </w:r>
      <w:r w:rsidRPr="00E840C2">
        <w:rPr>
          <w:sz w:val="28"/>
        </w:rPr>
        <w:t xml:space="preserve">светоделителей </w:t>
      </w:r>
      <w:r>
        <w:rPr>
          <w:sz w:val="28"/>
        </w:rPr>
        <w:t>и пластин толщиной меньше 2 мкм</w:t>
      </w:r>
      <w:r w:rsidR="00523963">
        <w:rPr>
          <w:sz w:val="28"/>
        </w:rPr>
        <w:t xml:space="preserve"> баллон с инертным газон нужно держать как можно дальше от поверхности</w:t>
      </w:r>
      <w:r w:rsidR="006171FF">
        <w:rPr>
          <w:sz w:val="28"/>
        </w:rPr>
        <w:t>.</w:t>
      </w:r>
    </w:p>
    <w:p w:rsidR="00E840C2" w:rsidRPr="00E840C2" w:rsidRDefault="008203CE" w:rsidP="00E840C2">
      <w:pPr>
        <w:jc w:val="both"/>
        <w:rPr>
          <w:b/>
          <w:sz w:val="28"/>
        </w:rPr>
      </w:pPr>
      <w:r w:rsidRPr="00B0579C">
        <w:rPr>
          <w:b/>
          <w:sz w:val="28"/>
        </w:rPr>
        <w:t>Альтернативные чистящие методы</w:t>
      </w:r>
      <w:r w:rsidRPr="00E840C2">
        <w:rPr>
          <w:b/>
          <w:sz w:val="28"/>
        </w:rPr>
        <w:t xml:space="preserve"> </w:t>
      </w:r>
    </w:p>
    <w:p w:rsidR="00E840C2" w:rsidRDefault="00E840C2" w:rsidP="00E840C2">
      <w:pPr>
        <w:jc w:val="both"/>
        <w:rPr>
          <w:sz w:val="28"/>
        </w:rPr>
      </w:pPr>
      <w:r w:rsidRPr="00E840C2">
        <w:rPr>
          <w:sz w:val="28"/>
        </w:rPr>
        <w:t xml:space="preserve">Если продувания </w:t>
      </w:r>
      <w:r w:rsidR="00455BF4" w:rsidRPr="00E840C2">
        <w:rPr>
          <w:sz w:val="28"/>
        </w:rPr>
        <w:t>оптическо</w:t>
      </w:r>
      <w:r w:rsidR="00455BF4">
        <w:rPr>
          <w:sz w:val="28"/>
        </w:rPr>
        <w:t xml:space="preserve">й </w:t>
      </w:r>
      <w:r w:rsidRPr="00E840C2">
        <w:rPr>
          <w:sz w:val="28"/>
        </w:rPr>
        <w:t>поверхност</w:t>
      </w:r>
      <w:r w:rsidR="00455BF4">
        <w:rPr>
          <w:sz w:val="28"/>
        </w:rPr>
        <w:t>и</w:t>
      </w:r>
      <w:r w:rsidRPr="00E840C2">
        <w:rPr>
          <w:sz w:val="28"/>
        </w:rPr>
        <w:t xml:space="preserve"> недостаточно, </w:t>
      </w:r>
      <w:r w:rsidR="00C35238">
        <w:rPr>
          <w:sz w:val="28"/>
        </w:rPr>
        <w:t xml:space="preserve">то возможно использовать </w:t>
      </w:r>
      <w:r w:rsidRPr="00E840C2">
        <w:rPr>
          <w:sz w:val="28"/>
        </w:rPr>
        <w:t>сал</w:t>
      </w:r>
      <w:r w:rsidR="00C35238">
        <w:rPr>
          <w:sz w:val="28"/>
        </w:rPr>
        <w:t xml:space="preserve">фетки и различные оптические растворители. Никогда не </w:t>
      </w:r>
      <w:r w:rsidR="0087753E">
        <w:rPr>
          <w:sz w:val="28"/>
        </w:rPr>
        <w:t xml:space="preserve">следует </w:t>
      </w:r>
      <w:r w:rsidR="00C35238">
        <w:rPr>
          <w:sz w:val="28"/>
        </w:rPr>
        <w:t xml:space="preserve">использовать сухие салфетки. </w:t>
      </w:r>
      <w:r w:rsidR="0087753E">
        <w:rPr>
          <w:sz w:val="28"/>
        </w:rPr>
        <w:t>К т</w:t>
      </w:r>
      <w:r w:rsidRPr="00E840C2">
        <w:rPr>
          <w:sz w:val="28"/>
        </w:rPr>
        <w:t>ипичны</w:t>
      </w:r>
      <w:r w:rsidR="0087753E">
        <w:rPr>
          <w:sz w:val="28"/>
        </w:rPr>
        <w:t>м</w:t>
      </w:r>
      <w:r w:rsidRPr="00E840C2">
        <w:rPr>
          <w:sz w:val="28"/>
        </w:rPr>
        <w:t xml:space="preserve"> растворител</w:t>
      </w:r>
      <w:r w:rsidR="0087753E">
        <w:rPr>
          <w:sz w:val="28"/>
        </w:rPr>
        <w:t>ям</w:t>
      </w:r>
      <w:r w:rsidRPr="00E840C2">
        <w:rPr>
          <w:sz w:val="28"/>
        </w:rPr>
        <w:t>, используемы</w:t>
      </w:r>
      <w:r w:rsidR="0087753E">
        <w:rPr>
          <w:sz w:val="28"/>
        </w:rPr>
        <w:t>м</w:t>
      </w:r>
      <w:r w:rsidRPr="00E840C2">
        <w:rPr>
          <w:sz w:val="28"/>
        </w:rPr>
        <w:t xml:space="preserve"> </w:t>
      </w:r>
      <w:r w:rsidR="0087753E">
        <w:rPr>
          <w:sz w:val="28"/>
        </w:rPr>
        <w:t>для</w:t>
      </w:r>
      <w:r w:rsidRPr="00E840C2">
        <w:rPr>
          <w:sz w:val="28"/>
        </w:rPr>
        <w:t xml:space="preserve"> очистки</w:t>
      </w:r>
      <w:r w:rsidR="00E951F2">
        <w:rPr>
          <w:sz w:val="28"/>
        </w:rPr>
        <w:t xml:space="preserve"> оптических поверхностей,</w:t>
      </w:r>
      <w:r w:rsidR="0087753E">
        <w:rPr>
          <w:sz w:val="28"/>
        </w:rPr>
        <w:t xml:space="preserve"> относятся</w:t>
      </w:r>
      <w:r w:rsidR="00C35238">
        <w:rPr>
          <w:sz w:val="28"/>
        </w:rPr>
        <w:t xml:space="preserve">: </w:t>
      </w:r>
      <w:r w:rsidRPr="00E840C2">
        <w:rPr>
          <w:sz w:val="28"/>
        </w:rPr>
        <w:t>ацетон, метанол и изопропиловый спирт. Используйте все растворители с осторожностью, поскольку большинс</w:t>
      </w:r>
      <w:r w:rsidR="00B02230">
        <w:rPr>
          <w:sz w:val="28"/>
        </w:rPr>
        <w:t xml:space="preserve">тво из них ядовиты и </w:t>
      </w:r>
      <w:r w:rsidR="00E951F2">
        <w:rPr>
          <w:sz w:val="28"/>
        </w:rPr>
        <w:t>огнеопасны.</w:t>
      </w:r>
    </w:p>
    <w:p w:rsidR="00E840C2" w:rsidRPr="00E840C2" w:rsidRDefault="00B6326C" w:rsidP="00E840C2">
      <w:pPr>
        <w:jc w:val="both"/>
        <w:rPr>
          <w:b/>
          <w:sz w:val="28"/>
        </w:rPr>
      </w:pPr>
      <w:r>
        <w:rPr>
          <w:b/>
          <w:sz w:val="28"/>
        </w:rPr>
        <w:t>Промывка</w:t>
      </w:r>
      <w:r w:rsidR="00E840C2" w:rsidRPr="00F375B0">
        <w:rPr>
          <w:b/>
          <w:sz w:val="28"/>
        </w:rPr>
        <w:t xml:space="preserve"> </w:t>
      </w:r>
      <w:r w:rsidR="008203CE" w:rsidRPr="00F375B0">
        <w:rPr>
          <w:b/>
          <w:sz w:val="28"/>
        </w:rPr>
        <w:t>оптики</w:t>
      </w:r>
    </w:p>
    <w:p w:rsidR="00E840C2" w:rsidRPr="00E840C2" w:rsidRDefault="00F375B0" w:rsidP="00E840C2">
      <w:pPr>
        <w:jc w:val="both"/>
        <w:rPr>
          <w:sz w:val="28"/>
        </w:rPr>
      </w:pPr>
      <w:r>
        <w:rPr>
          <w:sz w:val="28"/>
        </w:rPr>
        <w:t>О</w:t>
      </w:r>
      <w:r w:rsidR="00E840C2" w:rsidRPr="00E840C2">
        <w:rPr>
          <w:sz w:val="28"/>
        </w:rPr>
        <w:t xml:space="preserve">тпечатки пальцев и крупные частицы пыли могут быть удалены путем погружения </w:t>
      </w:r>
      <w:r>
        <w:rPr>
          <w:sz w:val="28"/>
        </w:rPr>
        <w:t>в слабый</w:t>
      </w:r>
      <w:r w:rsidR="00E840C2" w:rsidRPr="00E840C2">
        <w:rPr>
          <w:sz w:val="28"/>
        </w:rPr>
        <w:t xml:space="preserve"> раствор дистиллированной воды и </w:t>
      </w:r>
      <w:r w:rsidR="00B6326C">
        <w:rPr>
          <w:sz w:val="28"/>
        </w:rPr>
        <w:t>специального</w:t>
      </w:r>
      <w:r w:rsidR="00E840C2" w:rsidRPr="00E840C2">
        <w:rPr>
          <w:sz w:val="28"/>
        </w:rPr>
        <w:t xml:space="preserve"> мыла. Затем </w:t>
      </w:r>
      <w:r w:rsidRPr="00E840C2">
        <w:rPr>
          <w:sz w:val="28"/>
        </w:rPr>
        <w:t xml:space="preserve">оптику </w:t>
      </w:r>
      <w:r w:rsidR="00E840C2" w:rsidRPr="00E840C2">
        <w:rPr>
          <w:sz w:val="28"/>
        </w:rPr>
        <w:t>промы</w:t>
      </w:r>
      <w:r>
        <w:rPr>
          <w:sz w:val="28"/>
        </w:rPr>
        <w:t>вают</w:t>
      </w:r>
      <w:r w:rsidR="00E840C2" w:rsidRPr="00E840C2">
        <w:rPr>
          <w:sz w:val="28"/>
        </w:rPr>
        <w:t xml:space="preserve"> в чистой дистиллированной вод</w:t>
      </w:r>
      <w:r>
        <w:rPr>
          <w:sz w:val="28"/>
        </w:rPr>
        <w:t>е</w:t>
      </w:r>
      <w:r w:rsidR="00E840C2" w:rsidRPr="00E840C2">
        <w:rPr>
          <w:sz w:val="28"/>
        </w:rPr>
        <w:t xml:space="preserve">. В зависимости от </w:t>
      </w:r>
      <w:r>
        <w:rPr>
          <w:sz w:val="28"/>
        </w:rPr>
        <w:t xml:space="preserve">типа </w:t>
      </w:r>
      <w:r w:rsidR="00E840C2" w:rsidRPr="00E840C2">
        <w:rPr>
          <w:sz w:val="28"/>
        </w:rPr>
        <w:t>оптики</w:t>
      </w:r>
      <w:r>
        <w:rPr>
          <w:sz w:val="28"/>
        </w:rPr>
        <w:t xml:space="preserve"> можно протирать оптику</w:t>
      </w:r>
      <w:r w:rsidR="00E840C2" w:rsidRPr="00E840C2">
        <w:rPr>
          <w:sz w:val="28"/>
        </w:rPr>
        <w:t xml:space="preserve"> салфеткой для линз (аппликатор</w:t>
      </w:r>
      <w:r>
        <w:rPr>
          <w:sz w:val="28"/>
        </w:rPr>
        <w:t>ом</w:t>
      </w:r>
      <w:r w:rsidR="00E840C2" w:rsidRPr="00E840C2">
        <w:rPr>
          <w:sz w:val="28"/>
        </w:rPr>
        <w:t xml:space="preserve">) </w:t>
      </w:r>
      <w:r>
        <w:rPr>
          <w:sz w:val="28"/>
        </w:rPr>
        <w:t xml:space="preserve">или могут </w:t>
      </w:r>
      <w:r w:rsidR="00E840C2" w:rsidRPr="00E840C2">
        <w:rPr>
          <w:sz w:val="28"/>
        </w:rPr>
        <w:t>быть использованы быстросохнущие растворител</w:t>
      </w:r>
      <w:r>
        <w:rPr>
          <w:sz w:val="28"/>
        </w:rPr>
        <w:t xml:space="preserve">и. </w:t>
      </w:r>
      <w:r w:rsidR="00E840C2" w:rsidRPr="00E840C2">
        <w:rPr>
          <w:sz w:val="28"/>
        </w:rPr>
        <w:t xml:space="preserve">Избегайте </w:t>
      </w:r>
      <w:r>
        <w:rPr>
          <w:sz w:val="28"/>
        </w:rPr>
        <w:t>соединения</w:t>
      </w:r>
      <w:r w:rsidR="00E840C2" w:rsidRPr="00E840C2">
        <w:rPr>
          <w:sz w:val="28"/>
        </w:rPr>
        <w:t xml:space="preserve"> любых моющих растворов, </w:t>
      </w:r>
      <w:r>
        <w:rPr>
          <w:sz w:val="28"/>
        </w:rPr>
        <w:t>так как на поверхности</w:t>
      </w:r>
      <w:r w:rsidR="00B6326C">
        <w:rPr>
          <w:sz w:val="28"/>
        </w:rPr>
        <w:t xml:space="preserve"> компонента</w:t>
      </w:r>
      <w:r>
        <w:rPr>
          <w:sz w:val="28"/>
        </w:rPr>
        <w:t xml:space="preserve"> может произойти химическая реакция.</w:t>
      </w:r>
    </w:p>
    <w:p w:rsidR="00875827" w:rsidRDefault="00875827" w:rsidP="00E840C2">
      <w:pPr>
        <w:jc w:val="both"/>
        <w:rPr>
          <w:b/>
          <w:sz w:val="28"/>
        </w:rPr>
      </w:pPr>
      <w:r w:rsidRPr="002B43F8">
        <w:rPr>
          <w:b/>
          <w:sz w:val="28"/>
        </w:rPr>
        <w:t>Капельная протирка</w:t>
      </w:r>
      <w:r w:rsidRPr="00875827">
        <w:rPr>
          <w:b/>
          <w:sz w:val="28"/>
        </w:rPr>
        <w:t xml:space="preserve"> </w:t>
      </w:r>
    </w:p>
    <w:p w:rsidR="00E840C2" w:rsidRPr="00E840C2" w:rsidRDefault="00D8788B" w:rsidP="00E840C2">
      <w:pPr>
        <w:jc w:val="both"/>
        <w:rPr>
          <w:sz w:val="28"/>
        </w:rPr>
      </w:pPr>
      <w:r>
        <w:rPr>
          <w:sz w:val="28"/>
        </w:rPr>
        <w:t xml:space="preserve">Этот метод заключается в точечной очистке плоских поверхностей с помощью салфеток, но без </w:t>
      </w:r>
      <w:r w:rsidR="002B43F8">
        <w:rPr>
          <w:sz w:val="28"/>
        </w:rPr>
        <w:t>прямого</w:t>
      </w:r>
      <w:r>
        <w:rPr>
          <w:sz w:val="28"/>
        </w:rPr>
        <w:t xml:space="preserve"> контакта</w:t>
      </w:r>
      <w:r w:rsidR="002B43F8">
        <w:rPr>
          <w:sz w:val="28"/>
        </w:rPr>
        <w:t xml:space="preserve"> с оптической поверхностью</w:t>
      </w:r>
      <w:r>
        <w:rPr>
          <w:sz w:val="28"/>
        </w:rPr>
        <w:t>.</w:t>
      </w:r>
      <w:r w:rsidR="00EC68E5">
        <w:rPr>
          <w:sz w:val="28"/>
        </w:rPr>
        <w:t xml:space="preserve"> </w:t>
      </w:r>
      <w:r w:rsidR="002B43F8">
        <w:rPr>
          <w:sz w:val="28"/>
        </w:rPr>
        <w:lastRenderedPageBreak/>
        <w:t xml:space="preserve">Принцип заключается в нанесении капелек жидкости на загрязненный участок, и в последующем поднесении близко к поверхности салфетки. Жидкость растворяет загрязнения, а салфетка впитывает выступающую каплю. Такой метод точечной очистки </w:t>
      </w:r>
      <w:r w:rsidR="00EC68E5">
        <w:rPr>
          <w:sz w:val="28"/>
        </w:rPr>
        <w:t>позволяет избежать царапания поверхности.</w:t>
      </w:r>
    </w:p>
    <w:p w:rsidR="00EA375E" w:rsidRDefault="000C2162" w:rsidP="00E840C2">
      <w:pPr>
        <w:jc w:val="both"/>
        <w:rPr>
          <w:b/>
          <w:sz w:val="28"/>
        </w:rPr>
      </w:pPr>
      <w:r w:rsidRPr="005728E0">
        <w:rPr>
          <w:b/>
          <w:sz w:val="28"/>
        </w:rPr>
        <w:t xml:space="preserve">Очистка с использованием салфеток </w:t>
      </w:r>
    </w:p>
    <w:p w:rsidR="00E840C2" w:rsidRPr="00E840C2" w:rsidRDefault="00E840C2" w:rsidP="00E840C2">
      <w:pPr>
        <w:jc w:val="both"/>
        <w:rPr>
          <w:sz w:val="28"/>
        </w:rPr>
      </w:pPr>
      <w:r w:rsidRPr="00E840C2">
        <w:rPr>
          <w:sz w:val="28"/>
        </w:rPr>
        <w:t xml:space="preserve">Этот метод часто используется </w:t>
      </w:r>
      <w:r w:rsidR="000C2162">
        <w:rPr>
          <w:sz w:val="28"/>
        </w:rPr>
        <w:t>для опти</w:t>
      </w:r>
      <w:r w:rsidR="00B6326C">
        <w:rPr>
          <w:sz w:val="28"/>
        </w:rPr>
        <w:t xml:space="preserve">ческих компонентов </w:t>
      </w:r>
      <w:r w:rsidR="000C2162">
        <w:rPr>
          <w:sz w:val="28"/>
        </w:rPr>
        <w:t xml:space="preserve">с </w:t>
      </w:r>
      <w:r w:rsidRPr="00E840C2">
        <w:rPr>
          <w:sz w:val="28"/>
        </w:rPr>
        <w:t xml:space="preserve"> криволинейной поверхност</w:t>
      </w:r>
      <w:r w:rsidR="000C2162">
        <w:rPr>
          <w:sz w:val="28"/>
        </w:rPr>
        <w:t>ью</w:t>
      </w:r>
      <w:r w:rsidRPr="00E840C2">
        <w:rPr>
          <w:sz w:val="28"/>
        </w:rPr>
        <w:t>, котор</w:t>
      </w:r>
      <w:r w:rsidR="000C2162">
        <w:rPr>
          <w:sz w:val="28"/>
        </w:rPr>
        <w:t>ая</w:t>
      </w:r>
      <w:r w:rsidRPr="00E840C2">
        <w:rPr>
          <w:sz w:val="28"/>
        </w:rPr>
        <w:t xml:space="preserve"> требу</w:t>
      </w:r>
      <w:r w:rsidR="000C2162">
        <w:rPr>
          <w:sz w:val="28"/>
        </w:rPr>
        <w:t>е</w:t>
      </w:r>
      <w:r w:rsidRPr="00E840C2">
        <w:rPr>
          <w:sz w:val="28"/>
        </w:rPr>
        <w:t xml:space="preserve">т очистки с растворителем. </w:t>
      </w:r>
      <w:r w:rsidR="000C2162">
        <w:rPr>
          <w:sz w:val="28"/>
        </w:rPr>
        <w:t>Для начала следует внимательно осмотреть оптическую поверхность</w:t>
      </w:r>
      <w:r w:rsidRPr="00E840C2">
        <w:rPr>
          <w:sz w:val="28"/>
        </w:rPr>
        <w:t xml:space="preserve">, чтобы локализовать источники загрязнения. </w:t>
      </w:r>
      <w:r w:rsidR="000C2162">
        <w:rPr>
          <w:sz w:val="28"/>
        </w:rPr>
        <w:t>Перед началом очистки важно сложить ткань</w:t>
      </w:r>
      <w:r w:rsidR="00EA375E">
        <w:rPr>
          <w:sz w:val="28"/>
        </w:rPr>
        <w:t xml:space="preserve"> или салфетку</w:t>
      </w:r>
      <w:r w:rsidR="000C2162">
        <w:rPr>
          <w:sz w:val="28"/>
        </w:rPr>
        <w:t xml:space="preserve"> таким образом, чтобы </w:t>
      </w:r>
      <w:r w:rsidRPr="00E840C2">
        <w:rPr>
          <w:sz w:val="28"/>
        </w:rPr>
        <w:t>часть ткани, котор</w:t>
      </w:r>
      <w:r w:rsidR="00EA375E">
        <w:rPr>
          <w:sz w:val="28"/>
        </w:rPr>
        <w:t>ая</w:t>
      </w:r>
      <w:r w:rsidRPr="00E840C2">
        <w:rPr>
          <w:sz w:val="28"/>
        </w:rPr>
        <w:t xml:space="preserve"> </w:t>
      </w:r>
      <w:r w:rsidR="00EA375E">
        <w:rPr>
          <w:sz w:val="28"/>
        </w:rPr>
        <w:t xml:space="preserve">будет контактировать с оптикой, не </w:t>
      </w:r>
      <w:r w:rsidR="00B6326C">
        <w:rPr>
          <w:sz w:val="28"/>
        </w:rPr>
        <w:t>прикасалась</w:t>
      </w:r>
      <w:r w:rsidR="00EA375E">
        <w:rPr>
          <w:sz w:val="28"/>
        </w:rPr>
        <w:t xml:space="preserve"> </w:t>
      </w:r>
      <w:r w:rsidR="00B6326C">
        <w:rPr>
          <w:sz w:val="28"/>
        </w:rPr>
        <w:t>к</w:t>
      </w:r>
      <w:r w:rsidR="00EA375E">
        <w:rPr>
          <w:sz w:val="28"/>
        </w:rPr>
        <w:t xml:space="preserve"> рукам и любым поверхностями</w:t>
      </w:r>
      <w:r w:rsidRPr="00E840C2">
        <w:rPr>
          <w:sz w:val="28"/>
        </w:rPr>
        <w:t xml:space="preserve">. Ткань должна быть </w:t>
      </w:r>
      <w:r w:rsidR="00EA375E">
        <w:rPr>
          <w:sz w:val="28"/>
        </w:rPr>
        <w:t>равномерно пропитана растворителем.</w:t>
      </w:r>
    </w:p>
    <w:p w:rsidR="00E840C2" w:rsidRDefault="00EA375E" w:rsidP="00E840C2">
      <w:pPr>
        <w:jc w:val="both"/>
        <w:rPr>
          <w:sz w:val="28"/>
        </w:rPr>
      </w:pPr>
      <w:r>
        <w:rPr>
          <w:sz w:val="28"/>
        </w:rPr>
        <w:t xml:space="preserve">Во время протирания </w:t>
      </w:r>
      <w:r w:rsidR="00E840C2" w:rsidRPr="00E840C2">
        <w:rPr>
          <w:sz w:val="28"/>
        </w:rPr>
        <w:t xml:space="preserve"> </w:t>
      </w:r>
      <w:r>
        <w:rPr>
          <w:sz w:val="28"/>
        </w:rPr>
        <w:t>необходимо постоянно п</w:t>
      </w:r>
      <w:r w:rsidR="00161616">
        <w:rPr>
          <w:sz w:val="28"/>
        </w:rPr>
        <w:t>ере</w:t>
      </w:r>
      <w:r>
        <w:rPr>
          <w:sz w:val="28"/>
        </w:rPr>
        <w:t>ворачивать</w:t>
      </w:r>
      <w:r w:rsidR="00E840C2" w:rsidRPr="00E840C2">
        <w:rPr>
          <w:sz w:val="28"/>
        </w:rPr>
        <w:t xml:space="preserve"> ткань</w:t>
      </w:r>
      <w:r>
        <w:rPr>
          <w:sz w:val="28"/>
        </w:rPr>
        <w:t>, чтобы избежать переноса загрязнений по поверхности</w:t>
      </w:r>
      <w:r w:rsidR="00E840C2" w:rsidRPr="00E840C2">
        <w:rPr>
          <w:sz w:val="28"/>
        </w:rPr>
        <w:t xml:space="preserve"> </w:t>
      </w:r>
      <w:r w:rsidR="00161616">
        <w:rPr>
          <w:sz w:val="28"/>
        </w:rPr>
        <w:t>компонента</w:t>
      </w:r>
      <w:r w:rsidR="00E840C2" w:rsidRPr="00E840C2">
        <w:rPr>
          <w:sz w:val="28"/>
        </w:rPr>
        <w:t xml:space="preserve">. </w:t>
      </w:r>
      <w:r>
        <w:rPr>
          <w:sz w:val="28"/>
        </w:rPr>
        <w:t>При использовании некоторых растворителей на поверхности оптики могут образовываться разводы или штрихи. Для удаления таких разводо</w:t>
      </w:r>
      <w:r w:rsidR="00DB208B">
        <w:rPr>
          <w:sz w:val="28"/>
        </w:rPr>
        <w:t>в</w:t>
      </w:r>
      <w:r>
        <w:rPr>
          <w:sz w:val="28"/>
        </w:rPr>
        <w:t xml:space="preserve"> </w:t>
      </w:r>
      <w:r w:rsidR="00E840C2" w:rsidRPr="00E840C2">
        <w:rPr>
          <w:sz w:val="28"/>
        </w:rPr>
        <w:t xml:space="preserve">можно выбрать </w:t>
      </w:r>
      <w:r>
        <w:rPr>
          <w:sz w:val="28"/>
        </w:rPr>
        <w:t>другой</w:t>
      </w:r>
      <w:r w:rsidR="00E840C2" w:rsidRPr="00E840C2">
        <w:rPr>
          <w:sz w:val="28"/>
        </w:rPr>
        <w:t xml:space="preserve"> аппликатор </w:t>
      </w:r>
      <w:r>
        <w:rPr>
          <w:sz w:val="28"/>
        </w:rPr>
        <w:t xml:space="preserve">и произвести </w:t>
      </w:r>
      <w:r w:rsidR="00161616">
        <w:rPr>
          <w:sz w:val="28"/>
        </w:rPr>
        <w:t xml:space="preserve">повторную </w:t>
      </w:r>
      <w:r>
        <w:rPr>
          <w:sz w:val="28"/>
        </w:rPr>
        <w:t>протирку без отрыва от поверхности для лучшего впитывания остатко</w:t>
      </w:r>
      <w:r w:rsidR="00161616">
        <w:rPr>
          <w:sz w:val="28"/>
        </w:rPr>
        <w:t>в</w:t>
      </w:r>
      <w:r>
        <w:rPr>
          <w:sz w:val="28"/>
        </w:rPr>
        <w:t xml:space="preserve"> растворителя.</w:t>
      </w:r>
      <w:r w:rsidR="00DB208B">
        <w:rPr>
          <w:sz w:val="28"/>
        </w:rPr>
        <w:t xml:space="preserve"> Либо можно использовать другой подходящий для данной поверхности растворитель, который испаряется медленнее изначального. </w:t>
      </w:r>
    </w:p>
    <w:tbl>
      <w:tblPr>
        <w:tblStyle w:val="a8"/>
        <w:tblW w:w="9606" w:type="dxa"/>
        <w:tblLayout w:type="fixed"/>
        <w:tblLook w:val="04A0"/>
      </w:tblPr>
      <w:tblGrid>
        <w:gridCol w:w="3369"/>
        <w:gridCol w:w="1275"/>
        <w:gridCol w:w="926"/>
        <w:gridCol w:w="960"/>
        <w:gridCol w:w="1091"/>
        <w:gridCol w:w="992"/>
        <w:gridCol w:w="993"/>
      </w:tblGrid>
      <w:tr w:rsidR="00E521EA" w:rsidRPr="00F34D9D" w:rsidTr="00D2147C">
        <w:tc>
          <w:tcPr>
            <w:tcW w:w="9606" w:type="dxa"/>
            <w:gridSpan w:val="7"/>
            <w:shd w:val="clear" w:color="auto" w:fill="DBE5F1" w:themeFill="accent1" w:themeFillTint="33"/>
            <w:vAlign w:val="center"/>
          </w:tcPr>
          <w:p w:rsidR="00E521EA" w:rsidRPr="00F34D9D" w:rsidRDefault="00E521EA" w:rsidP="00ED16C4">
            <w:pPr>
              <w:jc w:val="center"/>
              <w:rPr>
                <w:b/>
                <w:sz w:val="28"/>
                <w:szCs w:val="28"/>
              </w:rPr>
            </w:pPr>
            <w:r w:rsidRPr="00F34D9D">
              <w:rPr>
                <w:b/>
                <w:sz w:val="28"/>
                <w:szCs w:val="28"/>
              </w:rPr>
              <w:t>Рекомендованные методы очистки различных подложек и покрытий</w:t>
            </w:r>
          </w:p>
        </w:tc>
      </w:tr>
      <w:tr w:rsidR="00B07770" w:rsidRPr="00F34D9D" w:rsidTr="00415090">
        <w:trPr>
          <w:trHeight w:val="1119"/>
        </w:trPr>
        <w:tc>
          <w:tcPr>
            <w:tcW w:w="3369" w:type="dxa"/>
            <w:tcBorders>
              <w:tl2br w:val="single" w:sz="4" w:space="0" w:color="auto"/>
            </w:tcBorders>
            <w:shd w:val="clear" w:color="auto" w:fill="DBE5F1" w:themeFill="accent1" w:themeFillTint="33"/>
            <w:vAlign w:val="center"/>
          </w:tcPr>
          <w:p w:rsidR="00F864A1" w:rsidRPr="00F34D9D" w:rsidRDefault="00415090" w:rsidP="00B070B9">
            <w:pPr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Опт</w:t>
            </w:r>
            <w:r w:rsidR="00B070B9">
              <w:rPr>
                <w:sz w:val="28"/>
                <w:szCs w:val="28"/>
              </w:rPr>
              <w:t xml:space="preserve">ика                      </w:t>
            </w:r>
            <w:r w:rsidR="00B070B9" w:rsidRPr="00F34D9D">
              <w:rPr>
                <w:sz w:val="28"/>
                <w:szCs w:val="28"/>
              </w:rPr>
              <w:t>Метод</w:t>
            </w:r>
          </w:p>
        </w:tc>
        <w:tc>
          <w:tcPr>
            <w:tcW w:w="1275" w:type="dxa"/>
            <w:shd w:val="clear" w:color="auto" w:fill="DBE5F1" w:themeFill="accent1" w:themeFillTint="33"/>
            <w:vAlign w:val="center"/>
          </w:tcPr>
          <w:p w:rsidR="00F864A1" w:rsidRPr="00F34D9D" w:rsidRDefault="00F864A1" w:rsidP="00ED16C4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Продувание</w:t>
            </w:r>
          </w:p>
        </w:tc>
        <w:tc>
          <w:tcPr>
            <w:tcW w:w="926" w:type="dxa"/>
            <w:shd w:val="clear" w:color="auto" w:fill="DBE5F1" w:themeFill="accent1" w:themeFillTint="33"/>
            <w:vAlign w:val="center"/>
          </w:tcPr>
          <w:p w:rsidR="00F864A1" w:rsidRPr="00F34D9D" w:rsidRDefault="00F864A1" w:rsidP="003E57C4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 xml:space="preserve">Капельная </w:t>
            </w:r>
            <w:r w:rsidR="003E57C4" w:rsidRPr="00F34D9D">
              <w:rPr>
                <w:sz w:val="28"/>
                <w:szCs w:val="28"/>
              </w:rPr>
              <w:t>протирка</w:t>
            </w:r>
          </w:p>
        </w:tc>
        <w:tc>
          <w:tcPr>
            <w:tcW w:w="960" w:type="dxa"/>
            <w:shd w:val="clear" w:color="auto" w:fill="DBE5F1" w:themeFill="accent1" w:themeFillTint="33"/>
            <w:vAlign w:val="center"/>
          </w:tcPr>
          <w:p w:rsidR="00F864A1" w:rsidRPr="00F34D9D" w:rsidRDefault="00F864A1" w:rsidP="00ED16C4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Протирка</w:t>
            </w:r>
          </w:p>
        </w:tc>
        <w:tc>
          <w:tcPr>
            <w:tcW w:w="1091" w:type="dxa"/>
            <w:shd w:val="clear" w:color="auto" w:fill="DBE5F1" w:themeFill="accent1" w:themeFillTint="33"/>
            <w:vAlign w:val="center"/>
          </w:tcPr>
          <w:p w:rsidR="00F864A1" w:rsidRPr="00F34D9D" w:rsidRDefault="00161616" w:rsidP="00ED1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F864A1" w:rsidRPr="00F34D9D" w:rsidRDefault="00F864A1" w:rsidP="00ED16C4">
            <w:pPr>
              <w:jc w:val="center"/>
              <w:rPr>
                <w:sz w:val="28"/>
                <w:szCs w:val="28"/>
                <w:lang w:val="en-US"/>
              </w:rPr>
            </w:pPr>
            <w:r w:rsidRPr="00F34D9D">
              <w:rPr>
                <w:sz w:val="28"/>
                <w:szCs w:val="28"/>
              </w:rPr>
              <w:t>М</w:t>
            </w:r>
            <w:r w:rsidRPr="00F34D9D">
              <w:rPr>
                <w:sz w:val="28"/>
                <w:szCs w:val="28"/>
                <w:lang w:val="en-US"/>
              </w:rPr>
              <w:t>ыльный раствор</w:t>
            </w: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F864A1" w:rsidRPr="00F34D9D" w:rsidRDefault="00F864A1" w:rsidP="00ED16C4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Ультразвуковой метод</w:t>
            </w:r>
          </w:p>
        </w:tc>
      </w:tr>
      <w:tr w:rsidR="005660A2" w:rsidRPr="00F34D9D" w:rsidTr="001D6063">
        <w:tc>
          <w:tcPr>
            <w:tcW w:w="3369" w:type="dxa"/>
            <w:vAlign w:val="center"/>
          </w:tcPr>
          <w:p w:rsidR="005660A2" w:rsidRPr="00F34D9D" w:rsidRDefault="005660A2" w:rsidP="00ED16C4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Металлические подложки и покрытия для глубокого УФ</w:t>
            </w:r>
          </w:p>
        </w:tc>
        <w:tc>
          <w:tcPr>
            <w:tcW w:w="1275" w:type="dxa"/>
            <w:vAlign w:val="center"/>
          </w:tcPr>
          <w:p w:rsidR="005660A2" w:rsidRPr="00F34D9D" w:rsidRDefault="005660A2" w:rsidP="00ED16C4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26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5660A2" w:rsidRPr="00F34D9D" w:rsidRDefault="005660A2" w:rsidP="00ED1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660A2" w:rsidRPr="00F34D9D" w:rsidRDefault="005660A2" w:rsidP="00ED16C4">
            <w:pPr>
              <w:jc w:val="center"/>
              <w:rPr>
                <w:sz w:val="28"/>
                <w:szCs w:val="28"/>
              </w:rPr>
            </w:pPr>
          </w:p>
        </w:tc>
      </w:tr>
      <w:tr w:rsidR="005660A2" w:rsidRPr="00F34D9D" w:rsidTr="001D6063">
        <w:tc>
          <w:tcPr>
            <w:tcW w:w="3369" w:type="dxa"/>
            <w:vAlign w:val="center"/>
          </w:tcPr>
          <w:p w:rsidR="005660A2" w:rsidRPr="00F34D9D" w:rsidRDefault="005660A2" w:rsidP="00ED16C4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Подложки без покрытий</w:t>
            </w:r>
          </w:p>
        </w:tc>
        <w:tc>
          <w:tcPr>
            <w:tcW w:w="1275" w:type="dxa"/>
            <w:vAlign w:val="center"/>
          </w:tcPr>
          <w:p w:rsidR="005660A2" w:rsidRPr="00F34D9D" w:rsidRDefault="005660A2" w:rsidP="00ED16C4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26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60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1091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92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93" w:type="dxa"/>
            <w:vAlign w:val="center"/>
          </w:tcPr>
          <w:p w:rsidR="005660A2" w:rsidRPr="00F34D9D" w:rsidRDefault="005660A2" w:rsidP="00ED16C4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</w:tr>
      <w:tr w:rsidR="005660A2" w:rsidRPr="00F34D9D" w:rsidTr="001D6063">
        <w:tc>
          <w:tcPr>
            <w:tcW w:w="3369" w:type="dxa"/>
            <w:vAlign w:val="center"/>
          </w:tcPr>
          <w:p w:rsidR="005660A2" w:rsidRPr="00F34D9D" w:rsidRDefault="005660A2" w:rsidP="00ED16C4">
            <w:pPr>
              <w:jc w:val="center"/>
              <w:rPr>
                <w:sz w:val="28"/>
                <w:szCs w:val="28"/>
                <w:lang w:val="en-US"/>
              </w:rPr>
            </w:pPr>
            <w:r w:rsidRPr="00F34D9D">
              <w:rPr>
                <w:sz w:val="28"/>
                <w:szCs w:val="28"/>
              </w:rPr>
              <w:t xml:space="preserve">Сферические и </w:t>
            </w:r>
            <w:r w:rsidRPr="00F34D9D">
              <w:rPr>
                <w:sz w:val="28"/>
                <w:szCs w:val="28"/>
                <w:lang w:val="en-US"/>
              </w:rPr>
              <w:t xml:space="preserve"> </w:t>
            </w:r>
            <w:r w:rsidRPr="00F34D9D">
              <w:rPr>
                <w:sz w:val="28"/>
                <w:szCs w:val="28"/>
              </w:rPr>
              <w:t>градиентные</w:t>
            </w:r>
            <w:r w:rsidRPr="00F34D9D">
              <w:rPr>
                <w:sz w:val="28"/>
                <w:szCs w:val="28"/>
                <w:lang w:val="en-US"/>
              </w:rPr>
              <w:t xml:space="preserve"> </w:t>
            </w:r>
            <w:r w:rsidRPr="00F34D9D">
              <w:rPr>
                <w:sz w:val="28"/>
                <w:szCs w:val="28"/>
              </w:rPr>
              <w:t>линзы</w:t>
            </w:r>
          </w:p>
        </w:tc>
        <w:tc>
          <w:tcPr>
            <w:tcW w:w="1275" w:type="dxa"/>
            <w:vAlign w:val="center"/>
          </w:tcPr>
          <w:p w:rsidR="005660A2" w:rsidRPr="00F34D9D" w:rsidRDefault="005660A2" w:rsidP="00ED16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6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1091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660A2" w:rsidRPr="00F34D9D" w:rsidRDefault="005660A2" w:rsidP="00ED16C4">
            <w:pPr>
              <w:jc w:val="center"/>
              <w:rPr>
                <w:sz w:val="28"/>
                <w:szCs w:val="28"/>
              </w:rPr>
            </w:pPr>
          </w:p>
        </w:tc>
      </w:tr>
      <w:tr w:rsidR="005660A2" w:rsidRPr="00F34D9D" w:rsidTr="001D6063">
        <w:tc>
          <w:tcPr>
            <w:tcW w:w="3369" w:type="dxa"/>
            <w:vAlign w:val="center"/>
          </w:tcPr>
          <w:p w:rsidR="005660A2" w:rsidRPr="00F34D9D" w:rsidRDefault="005660A2" w:rsidP="00ED16C4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Склеенная оптика</w:t>
            </w:r>
          </w:p>
        </w:tc>
        <w:tc>
          <w:tcPr>
            <w:tcW w:w="1275" w:type="dxa"/>
            <w:vAlign w:val="center"/>
          </w:tcPr>
          <w:p w:rsidR="005660A2" w:rsidRPr="00F34D9D" w:rsidRDefault="005660A2" w:rsidP="00ED16C4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26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60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1091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92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660A2" w:rsidRPr="00F34D9D" w:rsidRDefault="005660A2" w:rsidP="00ED16C4">
            <w:pPr>
              <w:jc w:val="center"/>
              <w:rPr>
                <w:sz w:val="28"/>
                <w:szCs w:val="28"/>
              </w:rPr>
            </w:pPr>
          </w:p>
        </w:tc>
      </w:tr>
      <w:tr w:rsidR="005660A2" w:rsidRPr="00F34D9D" w:rsidTr="001D6063">
        <w:tc>
          <w:tcPr>
            <w:tcW w:w="3369" w:type="dxa"/>
            <w:vAlign w:val="center"/>
          </w:tcPr>
          <w:p w:rsidR="005660A2" w:rsidRPr="00F34D9D" w:rsidRDefault="005660A2" w:rsidP="00ED16C4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 xml:space="preserve">Однослойные </w:t>
            </w:r>
            <w:r w:rsidRPr="00F34D9D">
              <w:rPr>
                <w:sz w:val="28"/>
                <w:szCs w:val="28"/>
                <w:lang w:val="en-US"/>
              </w:rPr>
              <w:t>MgF</w:t>
            </w:r>
            <w:r w:rsidRPr="00F34D9D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F34D9D">
              <w:rPr>
                <w:sz w:val="28"/>
                <w:szCs w:val="28"/>
                <w:lang w:val="en-US"/>
              </w:rPr>
              <w:t xml:space="preserve"> </w:t>
            </w:r>
            <w:r w:rsidRPr="00F34D9D">
              <w:rPr>
                <w:sz w:val="28"/>
                <w:szCs w:val="28"/>
              </w:rPr>
              <w:t>покрытия</w:t>
            </w:r>
          </w:p>
        </w:tc>
        <w:tc>
          <w:tcPr>
            <w:tcW w:w="1275" w:type="dxa"/>
            <w:vAlign w:val="center"/>
          </w:tcPr>
          <w:p w:rsidR="005660A2" w:rsidRPr="00F34D9D" w:rsidRDefault="005660A2" w:rsidP="00ED16C4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26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60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1091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92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93" w:type="dxa"/>
            <w:vAlign w:val="center"/>
          </w:tcPr>
          <w:p w:rsidR="005660A2" w:rsidRPr="00F34D9D" w:rsidRDefault="005660A2" w:rsidP="00ED16C4">
            <w:pPr>
              <w:jc w:val="center"/>
              <w:rPr>
                <w:sz w:val="28"/>
                <w:szCs w:val="28"/>
              </w:rPr>
            </w:pPr>
          </w:p>
        </w:tc>
      </w:tr>
      <w:tr w:rsidR="005660A2" w:rsidRPr="00F34D9D" w:rsidTr="001D6063">
        <w:tc>
          <w:tcPr>
            <w:tcW w:w="3369" w:type="dxa"/>
            <w:vAlign w:val="center"/>
          </w:tcPr>
          <w:p w:rsidR="005660A2" w:rsidRPr="00F34D9D" w:rsidRDefault="005660A2" w:rsidP="00ED16C4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Зеркальные покрытия</w:t>
            </w:r>
          </w:p>
        </w:tc>
        <w:tc>
          <w:tcPr>
            <w:tcW w:w="1275" w:type="dxa"/>
            <w:vAlign w:val="center"/>
          </w:tcPr>
          <w:p w:rsidR="005660A2" w:rsidRPr="00F34D9D" w:rsidRDefault="005660A2" w:rsidP="00ED16C4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26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60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1091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92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93" w:type="dxa"/>
            <w:vAlign w:val="center"/>
          </w:tcPr>
          <w:p w:rsidR="005660A2" w:rsidRPr="00F34D9D" w:rsidRDefault="005660A2" w:rsidP="00ED16C4">
            <w:pPr>
              <w:jc w:val="center"/>
              <w:rPr>
                <w:sz w:val="28"/>
                <w:szCs w:val="28"/>
              </w:rPr>
            </w:pPr>
          </w:p>
        </w:tc>
      </w:tr>
      <w:tr w:rsidR="005660A2" w:rsidRPr="00F34D9D" w:rsidTr="001D6063">
        <w:tc>
          <w:tcPr>
            <w:tcW w:w="3369" w:type="dxa"/>
            <w:tcBorders>
              <w:bottom w:val="single" w:sz="4" w:space="0" w:color="auto"/>
            </w:tcBorders>
            <w:vAlign w:val="center"/>
          </w:tcPr>
          <w:p w:rsidR="005660A2" w:rsidRPr="00F34D9D" w:rsidRDefault="005660A2" w:rsidP="00ED16C4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Лазерные покрытия (</w:t>
            </w:r>
            <w:r w:rsidRPr="00F34D9D">
              <w:rPr>
                <w:sz w:val="28"/>
                <w:szCs w:val="28"/>
                <w:lang w:val="en-US"/>
              </w:rPr>
              <w:t>AR, HR</w:t>
            </w:r>
            <w:r w:rsidRPr="00F34D9D">
              <w:rPr>
                <w:sz w:val="28"/>
                <w:szCs w:val="28"/>
              </w:rPr>
              <w:t>)</w:t>
            </w:r>
          </w:p>
        </w:tc>
        <w:tc>
          <w:tcPr>
            <w:tcW w:w="1275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26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60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1091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92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93" w:type="dxa"/>
            <w:vAlign w:val="center"/>
          </w:tcPr>
          <w:p w:rsidR="005660A2" w:rsidRPr="00F34D9D" w:rsidRDefault="005660A2" w:rsidP="00ED16C4">
            <w:pPr>
              <w:jc w:val="center"/>
              <w:rPr>
                <w:sz w:val="28"/>
                <w:szCs w:val="28"/>
              </w:rPr>
            </w:pPr>
          </w:p>
        </w:tc>
      </w:tr>
      <w:tr w:rsidR="005660A2" w:rsidRPr="00F34D9D" w:rsidTr="001D6063">
        <w:tc>
          <w:tcPr>
            <w:tcW w:w="3369" w:type="dxa"/>
            <w:vAlign w:val="center"/>
          </w:tcPr>
          <w:p w:rsidR="005660A2" w:rsidRPr="00F34D9D" w:rsidRDefault="005660A2" w:rsidP="00ED16C4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Защищенные алюминиевые покрытия</w:t>
            </w:r>
          </w:p>
        </w:tc>
        <w:tc>
          <w:tcPr>
            <w:tcW w:w="1275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26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60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1091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92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660A2" w:rsidRPr="00F34D9D" w:rsidRDefault="005660A2" w:rsidP="00ED16C4">
            <w:pPr>
              <w:jc w:val="center"/>
              <w:rPr>
                <w:sz w:val="28"/>
                <w:szCs w:val="28"/>
              </w:rPr>
            </w:pPr>
          </w:p>
        </w:tc>
      </w:tr>
      <w:tr w:rsidR="005660A2" w:rsidRPr="00F34D9D" w:rsidTr="001D6063">
        <w:tc>
          <w:tcPr>
            <w:tcW w:w="3369" w:type="dxa"/>
            <w:vAlign w:val="center"/>
          </w:tcPr>
          <w:p w:rsidR="005660A2" w:rsidRPr="00F34D9D" w:rsidRDefault="005660A2" w:rsidP="00ED16C4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Защищенные серебряные и золотые покрытия</w:t>
            </w:r>
          </w:p>
        </w:tc>
        <w:tc>
          <w:tcPr>
            <w:tcW w:w="1275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26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60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1091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92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93" w:type="dxa"/>
            <w:vAlign w:val="center"/>
          </w:tcPr>
          <w:p w:rsidR="005660A2" w:rsidRPr="00F34D9D" w:rsidRDefault="005660A2" w:rsidP="00ED16C4">
            <w:pPr>
              <w:jc w:val="center"/>
              <w:rPr>
                <w:sz w:val="28"/>
                <w:szCs w:val="28"/>
              </w:rPr>
            </w:pPr>
          </w:p>
        </w:tc>
      </w:tr>
      <w:tr w:rsidR="005660A2" w:rsidRPr="00F34D9D" w:rsidTr="001D6063">
        <w:tc>
          <w:tcPr>
            <w:tcW w:w="3369" w:type="dxa"/>
            <w:vAlign w:val="center"/>
          </w:tcPr>
          <w:p w:rsidR="005660A2" w:rsidRPr="00F34D9D" w:rsidRDefault="005660A2" w:rsidP="00ED16C4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Пленочные светоделители</w:t>
            </w:r>
          </w:p>
        </w:tc>
        <w:tc>
          <w:tcPr>
            <w:tcW w:w="1275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26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660A2" w:rsidRPr="00F34D9D" w:rsidRDefault="005660A2" w:rsidP="00ED16C4">
            <w:pPr>
              <w:jc w:val="center"/>
              <w:rPr>
                <w:sz w:val="28"/>
                <w:szCs w:val="28"/>
              </w:rPr>
            </w:pPr>
          </w:p>
        </w:tc>
      </w:tr>
      <w:tr w:rsidR="005660A2" w:rsidRPr="00F34D9D" w:rsidTr="001D6063">
        <w:tc>
          <w:tcPr>
            <w:tcW w:w="3369" w:type="dxa"/>
            <w:vAlign w:val="center"/>
          </w:tcPr>
          <w:p w:rsidR="005660A2" w:rsidRPr="00F34D9D" w:rsidRDefault="005660A2" w:rsidP="00ED16C4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Светоделительные пластины</w:t>
            </w:r>
          </w:p>
        </w:tc>
        <w:tc>
          <w:tcPr>
            <w:tcW w:w="1275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26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60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1091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92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93" w:type="dxa"/>
            <w:vAlign w:val="center"/>
          </w:tcPr>
          <w:p w:rsidR="005660A2" w:rsidRPr="00F34D9D" w:rsidRDefault="005660A2" w:rsidP="00ED16C4">
            <w:pPr>
              <w:jc w:val="center"/>
              <w:rPr>
                <w:sz w:val="28"/>
                <w:szCs w:val="28"/>
              </w:rPr>
            </w:pPr>
          </w:p>
        </w:tc>
      </w:tr>
      <w:tr w:rsidR="005660A2" w:rsidRPr="00F34D9D" w:rsidTr="001D6063">
        <w:tc>
          <w:tcPr>
            <w:tcW w:w="3369" w:type="dxa"/>
            <w:vAlign w:val="center"/>
          </w:tcPr>
          <w:p w:rsidR="005660A2" w:rsidRPr="00F34D9D" w:rsidRDefault="005660A2" w:rsidP="00ED16C4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Светоделительные кубы</w:t>
            </w:r>
          </w:p>
        </w:tc>
        <w:tc>
          <w:tcPr>
            <w:tcW w:w="1275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26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60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1091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660A2" w:rsidRPr="00F34D9D" w:rsidRDefault="005660A2" w:rsidP="00ED16C4">
            <w:pPr>
              <w:jc w:val="center"/>
              <w:rPr>
                <w:sz w:val="28"/>
                <w:szCs w:val="28"/>
              </w:rPr>
            </w:pPr>
          </w:p>
        </w:tc>
      </w:tr>
      <w:tr w:rsidR="005660A2" w:rsidRPr="00F34D9D" w:rsidTr="001D6063">
        <w:tc>
          <w:tcPr>
            <w:tcW w:w="3369" w:type="dxa"/>
            <w:vAlign w:val="center"/>
          </w:tcPr>
          <w:p w:rsidR="005660A2" w:rsidRPr="00F34D9D" w:rsidRDefault="005660A2" w:rsidP="00ED16C4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З</w:t>
            </w:r>
            <w:r w:rsidRPr="00F34D9D">
              <w:rPr>
                <w:sz w:val="28"/>
                <w:szCs w:val="28"/>
                <w:lang w:val="en-US"/>
              </w:rPr>
              <w:t>амедляющ</w:t>
            </w:r>
            <w:r w:rsidRPr="00F34D9D">
              <w:rPr>
                <w:sz w:val="28"/>
                <w:szCs w:val="28"/>
              </w:rPr>
              <w:t>ие</w:t>
            </w:r>
            <w:r w:rsidRPr="00F34D9D">
              <w:rPr>
                <w:sz w:val="28"/>
                <w:szCs w:val="28"/>
                <w:lang w:val="en-US"/>
              </w:rPr>
              <w:t xml:space="preserve"> фазов</w:t>
            </w:r>
            <w:r w:rsidRPr="00F34D9D">
              <w:rPr>
                <w:sz w:val="28"/>
                <w:szCs w:val="28"/>
              </w:rPr>
              <w:t>ые</w:t>
            </w:r>
            <w:r w:rsidRPr="00F34D9D">
              <w:rPr>
                <w:sz w:val="28"/>
                <w:szCs w:val="28"/>
                <w:lang w:val="en-US"/>
              </w:rPr>
              <w:t xml:space="preserve"> пластин</w:t>
            </w:r>
            <w:r w:rsidRPr="00F34D9D">
              <w:rPr>
                <w:sz w:val="28"/>
                <w:szCs w:val="28"/>
              </w:rPr>
              <w:t>ы</w:t>
            </w:r>
          </w:p>
        </w:tc>
        <w:tc>
          <w:tcPr>
            <w:tcW w:w="1275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26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60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1091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660A2" w:rsidRPr="00F34D9D" w:rsidRDefault="005660A2" w:rsidP="00ED16C4">
            <w:pPr>
              <w:jc w:val="center"/>
              <w:rPr>
                <w:sz w:val="28"/>
                <w:szCs w:val="28"/>
              </w:rPr>
            </w:pPr>
          </w:p>
        </w:tc>
      </w:tr>
      <w:tr w:rsidR="001D6063" w:rsidRPr="00F34D9D" w:rsidTr="001D6063">
        <w:tc>
          <w:tcPr>
            <w:tcW w:w="3369" w:type="dxa"/>
            <w:vAlign w:val="center"/>
          </w:tcPr>
          <w:p w:rsidR="005660A2" w:rsidRPr="00F34D9D" w:rsidRDefault="005660A2" w:rsidP="00ED16C4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Поляризационные пластины</w:t>
            </w:r>
          </w:p>
        </w:tc>
        <w:tc>
          <w:tcPr>
            <w:tcW w:w="1275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26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60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1091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660A2" w:rsidRPr="00F34D9D" w:rsidRDefault="005660A2" w:rsidP="00ED16C4">
            <w:pPr>
              <w:jc w:val="center"/>
              <w:rPr>
                <w:sz w:val="28"/>
                <w:szCs w:val="28"/>
              </w:rPr>
            </w:pPr>
          </w:p>
        </w:tc>
      </w:tr>
      <w:tr w:rsidR="005660A2" w:rsidRPr="00F34D9D" w:rsidTr="001D6063">
        <w:tc>
          <w:tcPr>
            <w:tcW w:w="3369" w:type="dxa"/>
            <w:vAlign w:val="center"/>
          </w:tcPr>
          <w:p w:rsidR="005660A2" w:rsidRPr="00F34D9D" w:rsidRDefault="00F92D5B" w:rsidP="00ED16C4">
            <w:pPr>
              <w:jc w:val="center"/>
              <w:rPr>
                <w:sz w:val="28"/>
                <w:szCs w:val="28"/>
                <w:lang w:val="en-US"/>
              </w:rPr>
            </w:pPr>
            <w:r w:rsidRPr="00F34D9D">
              <w:rPr>
                <w:sz w:val="28"/>
                <w:szCs w:val="28"/>
              </w:rPr>
              <w:t>С</w:t>
            </w:r>
            <w:r w:rsidR="005660A2" w:rsidRPr="00F34D9D">
              <w:rPr>
                <w:sz w:val="28"/>
                <w:szCs w:val="28"/>
                <w:lang w:val="en-US"/>
              </w:rPr>
              <w:t>верхбыстрые покрытия</w:t>
            </w:r>
          </w:p>
        </w:tc>
        <w:tc>
          <w:tcPr>
            <w:tcW w:w="1275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26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60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1091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92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93" w:type="dxa"/>
            <w:vAlign w:val="center"/>
          </w:tcPr>
          <w:p w:rsidR="005660A2" w:rsidRPr="00F34D9D" w:rsidRDefault="005660A2" w:rsidP="00ED16C4">
            <w:pPr>
              <w:jc w:val="center"/>
              <w:rPr>
                <w:sz w:val="28"/>
                <w:szCs w:val="28"/>
              </w:rPr>
            </w:pPr>
          </w:p>
        </w:tc>
      </w:tr>
      <w:tr w:rsidR="005660A2" w:rsidRPr="00F34D9D" w:rsidTr="001D6063">
        <w:tc>
          <w:tcPr>
            <w:tcW w:w="3369" w:type="dxa"/>
            <w:vAlign w:val="center"/>
          </w:tcPr>
          <w:p w:rsidR="005660A2" w:rsidRPr="00F34D9D" w:rsidRDefault="005660A2" w:rsidP="00ED16C4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Интерференционные фильтры</w:t>
            </w:r>
          </w:p>
        </w:tc>
        <w:tc>
          <w:tcPr>
            <w:tcW w:w="1275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26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60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1091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92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93" w:type="dxa"/>
            <w:vAlign w:val="center"/>
          </w:tcPr>
          <w:p w:rsidR="005660A2" w:rsidRPr="00F34D9D" w:rsidRDefault="005660A2" w:rsidP="00ED16C4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</w:tr>
      <w:tr w:rsidR="005660A2" w:rsidRPr="00F34D9D" w:rsidTr="001D6063">
        <w:tc>
          <w:tcPr>
            <w:tcW w:w="3369" w:type="dxa"/>
            <w:vAlign w:val="center"/>
          </w:tcPr>
          <w:p w:rsidR="005660A2" w:rsidRPr="00F34D9D" w:rsidRDefault="005660A2" w:rsidP="00ED16C4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Фильтры из цветного стекла</w:t>
            </w:r>
          </w:p>
        </w:tc>
        <w:tc>
          <w:tcPr>
            <w:tcW w:w="1275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26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60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1091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92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93" w:type="dxa"/>
            <w:vAlign w:val="center"/>
          </w:tcPr>
          <w:p w:rsidR="005660A2" w:rsidRPr="00F34D9D" w:rsidRDefault="005660A2" w:rsidP="00ED16C4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</w:tr>
      <w:tr w:rsidR="005660A2" w:rsidRPr="00F34D9D" w:rsidTr="001D6063">
        <w:tc>
          <w:tcPr>
            <w:tcW w:w="3369" w:type="dxa"/>
            <w:vAlign w:val="center"/>
          </w:tcPr>
          <w:p w:rsidR="005660A2" w:rsidRPr="00F34D9D" w:rsidRDefault="00F92D5B" w:rsidP="00C9426F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Н</w:t>
            </w:r>
            <w:r w:rsidR="005660A2" w:rsidRPr="00F34D9D">
              <w:rPr>
                <w:sz w:val="28"/>
                <w:szCs w:val="28"/>
                <w:lang w:val="en-US"/>
              </w:rPr>
              <w:t>ейтральны</w:t>
            </w:r>
            <w:r w:rsidR="005660A2" w:rsidRPr="00F34D9D">
              <w:rPr>
                <w:sz w:val="28"/>
                <w:szCs w:val="28"/>
              </w:rPr>
              <w:t>е</w:t>
            </w:r>
            <w:r w:rsidR="005660A2" w:rsidRPr="00F34D9D">
              <w:rPr>
                <w:sz w:val="28"/>
                <w:szCs w:val="28"/>
                <w:lang w:val="en-US"/>
              </w:rPr>
              <w:t xml:space="preserve"> светофильтр</w:t>
            </w:r>
            <w:r w:rsidR="005660A2" w:rsidRPr="00F34D9D">
              <w:rPr>
                <w:sz w:val="28"/>
                <w:szCs w:val="28"/>
              </w:rPr>
              <w:t>ы (металические)</w:t>
            </w:r>
          </w:p>
        </w:tc>
        <w:tc>
          <w:tcPr>
            <w:tcW w:w="1275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26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60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92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660A2" w:rsidRPr="00F34D9D" w:rsidRDefault="005660A2" w:rsidP="00ED16C4">
            <w:pPr>
              <w:jc w:val="center"/>
              <w:rPr>
                <w:sz w:val="28"/>
                <w:szCs w:val="28"/>
              </w:rPr>
            </w:pPr>
          </w:p>
        </w:tc>
      </w:tr>
      <w:tr w:rsidR="005660A2" w:rsidRPr="00F34D9D" w:rsidTr="001D6063">
        <w:tc>
          <w:tcPr>
            <w:tcW w:w="3369" w:type="dxa"/>
            <w:vAlign w:val="center"/>
          </w:tcPr>
          <w:p w:rsidR="005660A2" w:rsidRPr="00161616" w:rsidRDefault="005660A2" w:rsidP="00161616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Н</w:t>
            </w:r>
            <w:r w:rsidRPr="00F34D9D">
              <w:rPr>
                <w:sz w:val="28"/>
                <w:szCs w:val="28"/>
                <w:lang w:val="en-US"/>
              </w:rPr>
              <w:t>ейтральны</w:t>
            </w:r>
            <w:r w:rsidRPr="00F34D9D">
              <w:rPr>
                <w:sz w:val="28"/>
                <w:szCs w:val="28"/>
              </w:rPr>
              <w:t>е</w:t>
            </w:r>
            <w:r w:rsidRPr="00F34D9D">
              <w:rPr>
                <w:sz w:val="28"/>
                <w:szCs w:val="28"/>
                <w:lang w:val="en-US"/>
              </w:rPr>
              <w:t xml:space="preserve"> светофильтр</w:t>
            </w:r>
            <w:r w:rsidRPr="00F34D9D">
              <w:rPr>
                <w:sz w:val="28"/>
                <w:szCs w:val="28"/>
              </w:rPr>
              <w:t xml:space="preserve">ы </w:t>
            </w:r>
            <w:r w:rsidRPr="00F34D9D">
              <w:rPr>
                <w:sz w:val="28"/>
                <w:szCs w:val="28"/>
                <w:lang w:val="en-US"/>
              </w:rPr>
              <w:t>(абсорбирующи</w:t>
            </w:r>
            <w:r w:rsidR="00161616">
              <w:rPr>
                <w:sz w:val="28"/>
                <w:szCs w:val="28"/>
              </w:rPr>
              <w:t>е)</w:t>
            </w:r>
          </w:p>
        </w:tc>
        <w:tc>
          <w:tcPr>
            <w:tcW w:w="1275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26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60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1091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92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660A2" w:rsidRPr="00F34D9D" w:rsidRDefault="005660A2" w:rsidP="00ED16C4">
            <w:pPr>
              <w:jc w:val="center"/>
              <w:rPr>
                <w:sz w:val="28"/>
                <w:szCs w:val="28"/>
              </w:rPr>
            </w:pPr>
          </w:p>
        </w:tc>
      </w:tr>
      <w:tr w:rsidR="005660A2" w:rsidRPr="00F34D9D" w:rsidTr="001D6063">
        <w:tc>
          <w:tcPr>
            <w:tcW w:w="3369" w:type="dxa"/>
            <w:vAlign w:val="center"/>
          </w:tcPr>
          <w:p w:rsidR="005660A2" w:rsidRPr="00F34D9D" w:rsidRDefault="005660A2" w:rsidP="00ED16C4">
            <w:pPr>
              <w:jc w:val="center"/>
              <w:rPr>
                <w:sz w:val="28"/>
                <w:szCs w:val="28"/>
                <w:lang w:val="en-US"/>
              </w:rPr>
            </w:pPr>
            <w:r w:rsidRPr="00F34D9D">
              <w:rPr>
                <w:sz w:val="28"/>
                <w:szCs w:val="28"/>
                <w:lang w:val="en-US"/>
              </w:rPr>
              <w:t>Высокоэнеоргетические покрытия</w:t>
            </w:r>
          </w:p>
        </w:tc>
        <w:tc>
          <w:tcPr>
            <w:tcW w:w="1275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26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60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1091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92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93" w:type="dxa"/>
            <w:vAlign w:val="center"/>
          </w:tcPr>
          <w:p w:rsidR="005660A2" w:rsidRPr="00F34D9D" w:rsidRDefault="005660A2" w:rsidP="00ED16C4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</w:tr>
      <w:tr w:rsidR="001D6063" w:rsidRPr="00F34D9D" w:rsidTr="001D6063">
        <w:tc>
          <w:tcPr>
            <w:tcW w:w="3369" w:type="dxa"/>
            <w:vAlign w:val="center"/>
          </w:tcPr>
          <w:p w:rsidR="005660A2" w:rsidRPr="00F34D9D" w:rsidRDefault="005660A2" w:rsidP="00ED16C4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Эталоны</w:t>
            </w:r>
          </w:p>
        </w:tc>
        <w:tc>
          <w:tcPr>
            <w:tcW w:w="1275" w:type="dxa"/>
            <w:vAlign w:val="center"/>
          </w:tcPr>
          <w:p w:rsidR="005660A2" w:rsidRPr="00F34D9D" w:rsidRDefault="005660A2" w:rsidP="00ED16C4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26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960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√</w:t>
            </w:r>
          </w:p>
        </w:tc>
        <w:tc>
          <w:tcPr>
            <w:tcW w:w="1091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5660A2" w:rsidRPr="00F34D9D" w:rsidRDefault="005660A2" w:rsidP="001254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5660A2" w:rsidRPr="00F34D9D" w:rsidRDefault="005660A2" w:rsidP="00ED16C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5345" w:rsidRPr="007037E6" w:rsidRDefault="00CA5345" w:rsidP="005660A2">
      <w:pPr>
        <w:jc w:val="both"/>
        <w:rPr>
          <w:sz w:val="24"/>
          <w:szCs w:val="24"/>
        </w:rPr>
      </w:pPr>
    </w:p>
    <w:tbl>
      <w:tblPr>
        <w:tblStyle w:val="a8"/>
        <w:tblW w:w="0" w:type="auto"/>
        <w:jc w:val="center"/>
        <w:tblLook w:val="04A0"/>
      </w:tblPr>
      <w:tblGrid>
        <w:gridCol w:w="2943"/>
        <w:gridCol w:w="1842"/>
        <w:gridCol w:w="4786"/>
      </w:tblGrid>
      <w:tr w:rsidR="001D6063" w:rsidRPr="00F34D9D" w:rsidTr="003E57C4">
        <w:trPr>
          <w:jc w:val="center"/>
        </w:trPr>
        <w:tc>
          <w:tcPr>
            <w:tcW w:w="9571" w:type="dxa"/>
            <w:gridSpan w:val="3"/>
            <w:shd w:val="clear" w:color="auto" w:fill="DBE5F1" w:themeFill="accent1" w:themeFillTint="33"/>
            <w:vAlign w:val="center"/>
          </w:tcPr>
          <w:p w:rsidR="001D6063" w:rsidRPr="00F34D9D" w:rsidRDefault="001D6063" w:rsidP="001D6063">
            <w:pPr>
              <w:jc w:val="center"/>
              <w:rPr>
                <w:b/>
                <w:sz w:val="28"/>
                <w:szCs w:val="28"/>
              </w:rPr>
            </w:pPr>
            <w:r w:rsidRPr="00F34D9D">
              <w:rPr>
                <w:b/>
                <w:sz w:val="28"/>
                <w:szCs w:val="28"/>
              </w:rPr>
              <w:t>Методы и применения</w:t>
            </w:r>
          </w:p>
        </w:tc>
      </w:tr>
      <w:tr w:rsidR="001D6063" w:rsidRPr="00F34D9D" w:rsidTr="003E57C4">
        <w:trPr>
          <w:jc w:val="center"/>
        </w:trPr>
        <w:tc>
          <w:tcPr>
            <w:tcW w:w="4785" w:type="dxa"/>
            <w:gridSpan w:val="2"/>
            <w:shd w:val="clear" w:color="auto" w:fill="DBE5F1" w:themeFill="accent1" w:themeFillTint="33"/>
            <w:vAlign w:val="center"/>
          </w:tcPr>
          <w:p w:rsidR="001D6063" w:rsidRPr="00F34D9D" w:rsidRDefault="001D6063" w:rsidP="001D6063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Метод</w:t>
            </w:r>
          </w:p>
        </w:tc>
        <w:tc>
          <w:tcPr>
            <w:tcW w:w="4786" w:type="dxa"/>
            <w:shd w:val="clear" w:color="auto" w:fill="DBE5F1" w:themeFill="accent1" w:themeFillTint="33"/>
            <w:vAlign w:val="center"/>
          </w:tcPr>
          <w:p w:rsidR="001D6063" w:rsidRPr="00151D2E" w:rsidRDefault="001D6063" w:rsidP="00151D2E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Применени</w:t>
            </w:r>
            <w:r w:rsidR="00151D2E">
              <w:rPr>
                <w:sz w:val="28"/>
                <w:szCs w:val="28"/>
              </w:rPr>
              <w:t>е</w:t>
            </w:r>
          </w:p>
        </w:tc>
      </w:tr>
      <w:tr w:rsidR="001D6063" w:rsidRPr="00F34D9D" w:rsidTr="001D6063">
        <w:trPr>
          <w:jc w:val="center"/>
        </w:trPr>
        <w:tc>
          <w:tcPr>
            <w:tcW w:w="4785" w:type="dxa"/>
            <w:gridSpan w:val="2"/>
            <w:vAlign w:val="center"/>
          </w:tcPr>
          <w:p w:rsidR="001D6063" w:rsidRPr="00F34D9D" w:rsidRDefault="003E57C4" w:rsidP="001D6063">
            <w:pPr>
              <w:jc w:val="center"/>
              <w:rPr>
                <w:sz w:val="28"/>
                <w:szCs w:val="28"/>
                <w:lang w:val="en-US"/>
              </w:rPr>
            </w:pPr>
            <w:r w:rsidRPr="00F34D9D">
              <w:rPr>
                <w:sz w:val="28"/>
                <w:szCs w:val="28"/>
              </w:rPr>
              <w:t>Продувание – щетка или вентилятор</w:t>
            </w:r>
          </w:p>
        </w:tc>
        <w:tc>
          <w:tcPr>
            <w:tcW w:w="4786" w:type="dxa"/>
            <w:vAlign w:val="center"/>
          </w:tcPr>
          <w:p w:rsidR="001D6063" w:rsidRPr="00F34D9D" w:rsidRDefault="003E57C4" w:rsidP="00F4589E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Большие свободные частицы пыли для оптики с покрытием и без</w:t>
            </w:r>
          </w:p>
        </w:tc>
      </w:tr>
      <w:tr w:rsidR="001D6063" w:rsidRPr="00F34D9D" w:rsidTr="001D6063">
        <w:trPr>
          <w:jc w:val="center"/>
        </w:trPr>
        <w:tc>
          <w:tcPr>
            <w:tcW w:w="4785" w:type="dxa"/>
            <w:gridSpan w:val="2"/>
            <w:vAlign w:val="center"/>
          </w:tcPr>
          <w:p w:rsidR="001D6063" w:rsidRPr="00F34D9D" w:rsidRDefault="003E57C4" w:rsidP="001D6063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 xml:space="preserve">Продувание – </w:t>
            </w:r>
            <w:r w:rsidR="00161616">
              <w:rPr>
                <w:sz w:val="28"/>
                <w:szCs w:val="28"/>
              </w:rPr>
              <w:t>о</w:t>
            </w:r>
            <w:r w:rsidRPr="00F34D9D">
              <w:rPr>
                <w:sz w:val="28"/>
                <w:szCs w:val="28"/>
              </w:rPr>
              <w:t xml:space="preserve">чистка </w:t>
            </w:r>
            <w:r w:rsidRPr="00F34D9D">
              <w:rPr>
                <w:sz w:val="28"/>
                <w:szCs w:val="28"/>
                <w:lang w:val="en-US"/>
              </w:rPr>
              <w:t>CO</w:t>
            </w:r>
            <w:r w:rsidRPr="00F34D9D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86" w:type="dxa"/>
            <w:vAlign w:val="center"/>
          </w:tcPr>
          <w:p w:rsidR="001D6063" w:rsidRPr="00F34D9D" w:rsidRDefault="003E57C4" w:rsidP="001D6063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Струйная очистка для оптики без покрытия, волокон, кристаллов и полимеров</w:t>
            </w:r>
          </w:p>
        </w:tc>
      </w:tr>
      <w:tr w:rsidR="001D6063" w:rsidRPr="00F34D9D" w:rsidTr="001D6063">
        <w:trPr>
          <w:jc w:val="center"/>
        </w:trPr>
        <w:tc>
          <w:tcPr>
            <w:tcW w:w="4785" w:type="dxa"/>
            <w:gridSpan w:val="2"/>
            <w:vAlign w:val="center"/>
          </w:tcPr>
          <w:p w:rsidR="001D6063" w:rsidRPr="00F34D9D" w:rsidRDefault="003E57C4" w:rsidP="001D6063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Капельная протирка</w:t>
            </w:r>
          </w:p>
        </w:tc>
        <w:tc>
          <w:tcPr>
            <w:tcW w:w="4786" w:type="dxa"/>
            <w:vAlign w:val="center"/>
          </w:tcPr>
          <w:p w:rsidR="001D6063" w:rsidRPr="00F34D9D" w:rsidRDefault="003E57C4" w:rsidP="00161616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 xml:space="preserve">Очистка </w:t>
            </w:r>
            <w:r w:rsidR="00C7317D" w:rsidRPr="00F34D9D">
              <w:rPr>
                <w:sz w:val="28"/>
                <w:szCs w:val="28"/>
              </w:rPr>
              <w:t>пылинок или пушинок</w:t>
            </w:r>
            <w:r w:rsidR="00F92D5B" w:rsidRPr="00F34D9D">
              <w:rPr>
                <w:sz w:val="28"/>
                <w:szCs w:val="28"/>
              </w:rPr>
              <w:t xml:space="preserve"> для любой оптики</w:t>
            </w:r>
            <w:r w:rsidR="00C7317D" w:rsidRPr="00F34D9D">
              <w:rPr>
                <w:sz w:val="28"/>
                <w:szCs w:val="28"/>
              </w:rPr>
              <w:t xml:space="preserve"> </w:t>
            </w:r>
          </w:p>
        </w:tc>
      </w:tr>
      <w:tr w:rsidR="001D6063" w:rsidRPr="00F34D9D" w:rsidTr="00F92D5B">
        <w:trPr>
          <w:jc w:val="center"/>
        </w:trPr>
        <w:tc>
          <w:tcPr>
            <w:tcW w:w="4785" w:type="dxa"/>
            <w:gridSpan w:val="2"/>
            <w:vAlign w:val="center"/>
          </w:tcPr>
          <w:p w:rsidR="001D6063" w:rsidRPr="00F34D9D" w:rsidRDefault="003E57C4" w:rsidP="001D6063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Протирка</w:t>
            </w:r>
          </w:p>
        </w:tc>
        <w:tc>
          <w:tcPr>
            <w:tcW w:w="4786" w:type="dxa"/>
            <w:vAlign w:val="center"/>
          </w:tcPr>
          <w:p w:rsidR="001D6063" w:rsidRPr="00F34D9D" w:rsidRDefault="00F92D5B" w:rsidP="00F92D5B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Умеренная очистка отпечатков пальцев и налета на подложках или «твердых» покрытиях</w:t>
            </w:r>
          </w:p>
        </w:tc>
      </w:tr>
      <w:tr w:rsidR="001D6063" w:rsidRPr="00F34D9D" w:rsidTr="001D6063">
        <w:trPr>
          <w:jc w:val="center"/>
        </w:trPr>
        <w:tc>
          <w:tcPr>
            <w:tcW w:w="4785" w:type="dxa"/>
            <w:gridSpan w:val="2"/>
            <w:vAlign w:val="center"/>
          </w:tcPr>
          <w:p w:rsidR="001D6063" w:rsidRPr="00F34D9D" w:rsidRDefault="003E57C4" w:rsidP="003E57C4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Промывка или мыльный раствор</w:t>
            </w:r>
          </w:p>
        </w:tc>
        <w:tc>
          <w:tcPr>
            <w:tcW w:w="4786" w:type="dxa"/>
            <w:vAlign w:val="center"/>
          </w:tcPr>
          <w:p w:rsidR="001D6063" w:rsidRPr="00F34D9D" w:rsidRDefault="00F92D5B" w:rsidP="00F92D5B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Неабразивная чистка «мягких» и защищенных металлических покрытий</w:t>
            </w:r>
          </w:p>
        </w:tc>
      </w:tr>
      <w:tr w:rsidR="001D6063" w:rsidRPr="00F34D9D" w:rsidTr="001D6063">
        <w:trPr>
          <w:jc w:val="center"/>
        </w:trPr>
        <w:tc>
          <w:tcPr>
            <w:tcW w:w="4785" w:type="dxa"/>
            <w:gridSpan w:val="2"/>
            <w:vAlign w:val="center"/>
          </w:tcPr>
          <w:p w:rsidR="001D6063" w:rsidRPr="00F34D9D" w:rsidRDefault="003E57C4" w:rsidP="001D6063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Ультразвуковой метод</w:t>
            </w:r>
          </w:p>
        </w:tc>
        <w:tc>
          <w:tcPr>
            <w:tcW w:w="4786" w:type="dxa"/>
            <w:vAlign w:val="center"/>
          </w:tcPr>
          <w:p w:rsidR="001D6063" w:rsidRPr="00F34D9D" w:rsidRDefault="00F92D5B" w:rsidP="001D6063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«Твердые» типы стекол</w:t>
            </w:r>
          </w:p>
        </w:tc>
      </w:tr>
      <w:tr w:rsidR="007037E6" w:rsidRPr="00F34D9D" w:rsidTr="00B818C0">
        <w:trPr>
          <w:jc w:val="center"/>
        </w:trPr>
        <w:tc>
          <w:tcPr>
            <w:tcW w:w="9571" w:type="dxa"/>
            <w:gridSpan w:val="3"/>
            <w:shd w:val="clear" w:color="auto" w:fill="DBE5F1" w:themeFill="accent1" w:themeFillTint="33"/>
            <w:vAlign w:val="center"/>
          </w:tcPr>
          <w:p w:rsidR="007037E6" w:rsidRPr="00F34D9D" w:rsidRDefault="007037E6" w:rsidP="00B818C0">
            <w:pPr>
              <w:jc w:val="center"/>
              <w:rPr>
                <w:b/>
                <w:sz w:val="28"/>
                <w:szCs w:val="28"/>
              </w:rPr>
            </w:pPr>
            <w:r w:rsidRPr="00F34D9D">
              <w:rPr>
                <w:b/>
                <w:sz w:val="28"/>
                <w:szCs w:val="28"/>
              </w:rPr>
              <w:t>Стоит избегать</w:t>
            </w:r>
          </w:p>
        </w:tc>
      </w:tr>
      <w:tr w:rsidR="007037E6" w:rsidRPr="00F34D9D" w:rsidTr="00B818C0">
        <w:trPr>
          <w:jc w:val="center"/>
        </w:trPr>
        <w:tc>
          <w:tcPr>
            <w:tcW w:w="2943" w:type="dxa"/>
            <w:shd w:val="clear" w:color="auto" w:fill="DBE5F1" w:themeFill="accent1" w:themeFillTint="33"/>
            <w:vAlign w:val="center"/>
          </w:tcPr>
          <w:p w:rsidR="007037E6" w:rsidRPr="00F34D9D" w:rsidRDefault="007037E6" w:rsidP="00B818C0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Растворитель</w:t>
            </w:r>
          </w:p>
        </w:tc>
        <w:tc>
          <w:tcPr>
            <w:tcW w:w="6628" w:type="dxa"/>
            <w:gridSpan w:val="2"/>
            <w:shd w:val="clear" w:color="auto" w:fill="DBE5F1" w:themeFill="accent1" w:themeFillTint="33"/>
            <w:vAlign w:val="center"/>
          </w:tcPr>
          <w:p w:rsidR="007037E6" w:rsidRPr="00F34D9D" w:rsidRDefault="007037E6" w:rsidP="00B818C0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Вид оптики</w:t>
            </w:r>
          </w:p>
        </w:tc>
      </w:tr>
      <w:tr w:rsidR="007037E6" w:rsidRPr="00F34D9D" w:rsidTr="00B818C0">
        <w:trPr>
          <w:jc w:val="center"/>
        </w:trPr>
        <w:tc>
          <w:tcPr>
            <w:tcW w:w="2943" w:type="dxa"/>
            <w:vAlign w:val="center"/>
          </w:tcPr>
          <w:p w:rsidR="007037E6" w:rsidRPr="00F34D9D" w:rsidRDefault="007037E6" w:rsidP="00B818C0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Этиловый спирт</w:t>
            </w:r>
          </w:p>
        </w:tc>
        <w:tc>
          <w:tcPr>
            <w:tcW w:w="6628" w:type="dxa"/>
            <w:gridSpan w:val="2"/>
            <w:vAlign w:val="center"/>
          </w:tcPr>
          <w:p w:rsidR="007037E6" w:rsidRPr="00F34D9D" w:rsidRDefault="00B818C0" w:rsidP="00161616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Алюминиевые покрытия и подложки</w:t>
            </w:r>
          </w:p>
        </w:tc>
      </w:tr>
      <w:tr w:rsidR="007037E6" w:rsidRPr="00F34D9D" w:rsidTr="00B818C0">
        <w:trPr>
          <w:jc w:val="center"/>
        </w:trPr>
        <w:tc>
          <w:tcPr>
            <w:tcW w:w="2943" w:type="dxa"/>
            <w:vAlign w:val="center"/>
          </w:tcPr>
          <w:p w:rsidR="007037E6" w:rsidRPr="00F34D9D" w:rsidRDefault="00B818C0" w:rsidP="00B818C0">
            <w:pPr>
              <w:jc w:val="center"/>
              <w:rPr>
                <w:sz w:val="28"/>
                <w:szCs w:val="28"/>
                <w:lang w:val="en-US"/>
              </w:rPr>
            </w:pPr>
            <w:r w:rsidRPr="00F34D9D">
              <w:rPr>
                <w:sz w:val="28"/>
                <w:szCs w:val="28"/>
                <w:lang w:val="en-US"/>
              </w:rPr>
              <w:t>MEC, MEK, TCE</w:t>
            </w:r>
          </w:p>
        </w:tc>
        <w:tc>
          <w:tcPr>
            <w:tcW w:w="6628" w:type="dxa"/>
            <w:gridSpan w:val="2"/>
            <w:vAlign w:val="center"/>
          </w:tcPr>
          <w:p w:rsidR="00B818C0" w:rsidRPr="00161616" w:rsidRDefault="00161616" w:rsidP="00161616">
            <w:pPr>
              <w:jc w:val="center"/>
              <w:rPr>
                <w:sz w:val="28"/>
                <w:szCs w:val="28"/>
                <w:lang w:val="en-US"/>
              </w:rPr>
            </w:pPr>
            <w:r w:rsidRPr="00F34D9D">
              <w:rPr>
                <w:sz w:val="28"/>
                <w:szCs w:val="28"/>
              </w:rPr>
              <w:t>Оптика с покрытием</w:t>
            </w:r>
          </w:p>
        </w:tc>
      </w:tr>
      <w:tr w:rsidR="00B818C0" w:rsidRPr="00F34D9D" w:rsidTr="00B818C0">
        <w:trPr>
          <w:jc w:val="center"/>
        </w:trPr>
        <w:tc>
          <w:tcPr>
            <w:tcW w:w="2943" w:type="dxa"/>
            <w:vAlign w:val="center"/>
          </w:tcPr>
          <w:p w:rsidR="00B818C0" w:rsidRPr="00F34D9D" w:rsidRDefault="00B818C0" w:rsidP="00B818C0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Кислоты (</w:t>
            </w:r>
            <w:r w:rsidRPr="00F34D9D">
              <w:rPr>
                <w:sz w:val="28"/>
                <w:szCs w:val="28"/>
                <w:lang w:val="en-US"/>
              </w:rPr>
              <w:t>HF</w:t>
            </w:r>
            <w:r w:rsidRPr="00F34D9D">
              <w:rPr>
                <w:sz w:val="28"/>
                <w:szCs w:val="28"/>
              </w:rPr>
              <w:t xml:space="preserve">, </w:t>
            </w:r>
            <w:r w:rsidRPr="00F34D9D">
              <w:rPr>
                <w:sz w:val="28"/>
                <w:szCs w:val="28"/>
                <w:lang w:val="en-US"/>
              </w:rPr>
              <w:t>HCl</w:t>
            </w:r>
            <w:r w:rsidRPr="00F34D9D">
              <w:rPr>
                <w:sz w:val="28"/>
                <w:szCs w:val="28"/>
              </w:rPr>
              <w:t xml:space="preserve"> и др.)</w:t>
            </w:r>
          </w:p>
        </w:tc>
        <w:tc>
          <w:tcPr>
            <w:tcW w:w="6628" w:type="dxa"/>
            <w:gridSpan w:val="2"/>
            <w:vAlign w:val="center"/>
          </w:tcPr>
          <w:p w:rsidR="00B818C0" w:rsidRPr="00F4589E" w:rsidRDefault="00B818C0" w:rsidP="00B818C0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Оптика с покрытием</w:t>
            </w:r>
          </w:p>
          <w:p w:rsidR="00B818C0" w:rsidRPr="00F34D9D" w:rsidRDefault="00B818C0" w:rsidP="00B818C0">
            <w:pPr>
              <w:jc w:val="center"/>
              <w:rPr>
                <w:sz w:val="28"/>
                <w:szCs w:val="28"/>
              </w:rPr>
            </w:pPr>
            <w:proofErr w:type="spellStart"/>
            <w:r w:rsidRPr="00F34D9D">
              <w:rPr>
                <w:sz w:val="28"/>
                <w:szCs w:val="28"/>
                <w:lang w:val="en-US"/>
              </w:rPr>
              <w:t>ZnSe</w:t>
            </w:r>
            <w:proofErr w:type="spellEnd"/>
            <w:r w:rsidRPr="00F34D9D">
              <w:rPr>
                <w:sz w:val="28"/>
                <w:szCs w:val="28"/>
              </w:rPr>
              <w:t xml:space="preserve">, </w:t>
            </w:r>
            <w:r w:rsidRPr="00F34D9D">
              <w:rPr>
                <w:sz w:val="28"/>
                <w:szCs w:val="28"/>
                <w:lang w:val="en-US"/>
              </w:rPr>
              <w:t>ZnS</w:t>
            </w:r>
          </w:p>
          <w:p w:rsidR="00B818C0" w:rsidRPr="00F34D9D" w:rsidRDefault="00B818C0" w:rsidP="00161616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Стекла с покрыт</w:t>
            </w:r>
            <w:r w:rsidR="00161616">
              <w:rPr>
                <w:sz w:val="28"/>
                <w:szCs w:val="28"/>
              </w:rPr>
              <w:t>иями</w:t>
            </w:r>
            <w:r w:rsidRPr="00F34D9D">
              <w:rPr>
                <w:sz w:val="28"/>
                <w:szCs w:val="28"/>
              </w:rPr>
              <w:t xml:space="preserve"> для УФ и видимого диапазонов (</w:t>
            </w:r>
            <w:r w:rsidRPr="00F34D9D">
              <w:rPr>
                <w:sz w:val="28"/>
                <w:szCs w:val="28"/>
                <w:lang w:val="en-US"/>
              </w:rPr>
              <w:t>N</w:t>
            </w:r>
            <w:r w:rsidRPr="00F34D9D">
              <w:rPr>
                <w:sz w:val="28"/>
                <w:szCs w:val="28"/>
              </w:rPr>
              <w:t>-</w:t>
            </w:r>
            <w:r w:rsidRPr="00F34D9D">
              <w:rPr>
                <w:sz w:val="28"/>
                <w:szCs w:val="28"/>
                <w:lang w:val="en-US"/>
              </w:rPr>
              <w:t>BK</w:t>
            </w:r>
            <w:r w:rsidRPr="00F34D9D">
              <w:rPr>
                <w:sz w:val="28"/>
                <w:szCs w:val="28"/>
              </w:rPr>
              <w:t xml:space="preserve">7, аморфный кварц, </w:t>
            </w:r>
            <w:r w:rsidRPr="00F34D9D">
              <w:rPr>
                <w:sz w:val="28"/>
                <w:szCs w:val="28"/>
                <w:lang w:val="en-US"/>
              </w:rPr>
              <w:t>CaF</w:t>
            </w:r>
            <w:r w:rsidRPr="00F34D9D">
              <w:rPr>
                <w:sz w:val="28"/>
                <w:szCs w:val="28"/>
                <w:vertAlign w:val="subscript"/>
              </w:rPr>
              <w:t>2</w:t>
            </w:r>
            <w:r w:rsidRPr="00F34D9D">
              <w:rPr>
                <w:sz w:val="28"/>
                <w:szCs w:val="28"/>
              </w:rPr>
              <w:t xml:space="preserve">, </w:t>
            </w:r>
            <w:r w:rsidRPr="00F34D9D">
              <w:rPr>
                <w:sz w:val="28"/>
                <w:szCs w:val="28"/>
                <w:lang w:val="en-US"/>
              </w:rPr>
              <w:t>MgF</w:t>
            </w:r>
            <w:r w:rsidRPr="00F34D9D">
              <w:rPr>
                <w:sz w:val="28"/>
                <w:szCs w:val="28"/>
                <w:vertAlign w:val="subscript"/>
              </w:rPr>
              <w:t>2</w:t>
            </w:r>
            <w:r w:rsidRPr="00F34D9D">
              <w:rPr>
                <w:sz w:val="28"/>
                <w:szCs w:val="28"/>
              </w:rPr>
              <w:t xml:space="preserve"> и др.)</w:t>
            </w:r>
          </w:p>
        </w:tc>
      </w:tr>
      <w:tr w:rsidR="007037E6" w:rsidRPr="00F34D9D" w:rsidTr="00B818C0">
        <w:trPr>
          <w:jc w:val="center"/>
        </w:trPr>
        <w:tc>
          <w:tcPr>
            <w:tcW w:w="2943" w:type="dxa"/>
            <w:vAlign w:val="center"/>
          </w:tcPr>
          <w:p w:rsidR="007037E6" w:rsidRPr="00F34D9D" w:rsidRDefault="00B818C0" w:rsidP="00B818C0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Все</w:t>
            </w:r>
          </w:p>
        </w:tc>
        <w:tc>
          <w:tcPr>
            <w:tcW w:w="6628" w:type="dxa"/>
            <w:gridSpan w:val="2"/>
            <w:vAlign w:val="center"/>
          </w:tcPr>
          <w:p w:rsidR="007037E6" w:rsidRPr="00F34D9D" w:rsidRDefault="00161616" w:rsidP="00B81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818C0" w:rsidRPr="00F34D9D">
              <w:rPr>
                <w:sz w:val="28"/>
                <w:szCs w:val="28"/>
              </w:rPr>
              <w:t>Голые</w:t>
            </w:r>
            <w:r>
              <w:rPr>
                <w:sz w:val="28"/>
                <w:szCs w:val="28"/>
              </w:rPr>
              <w:t>»</w:t>
            </w:r>
            <w:r w:rsidR="00B818C0" w:rsidRPr="00F34D9D">
              <w:rPr>
                <w:sz w:val="28"/>
                <w:szCs w:val="28"/>
              </w:rPr>
              <w:t xml:space="preserve"> металлические покрытия (золото, медь, алюминий)</w:t>
            </w:r>
          </w:p>
        </w:tc>
      </w:tr>
      <w:tr w:rsidR="007037E6" w:rsidRPr="00F34D9D" w:rsidTr="00B818C0">
        <w:trPr>
          <w:jc w:val="center"/>
        </w:trPr>
        <w:tc>
          <w:tcPr>
            <w:tcW w:w="2943" w:type="dxa"/>
            <w:vAlign w:val="center"/>
          </w:tcPr>
          <w:p w:rsidR="007037E6" w:rsidRPr="00F34D9D" w:rsidRDefault="007037E6" w:rsidP="00B818C0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Ультразвуков</w:t>
            </w:r>
            <w:r w:rsidR="00B818C0" w:rsidRPr="00F34D9D">
              <w:rPr>
                <w:sz w:val="28"/>
                <w:szCs w:val="28"/>
              </w:rPr>
              <w:t>ая</w:t>
            </w:r>
            <w:r w:rsidRPr="00F34D9D">
              <w:rPr>
                <w:sz w:val="28"/>
                <w:szCs w:val="28"/>
              </w:rPr>
              <w:t xml:space="preserve"> </w:t>
            </w:r>
            <w:r w:rsidR="00B818C0" w:rsidRPr="00F34D9D">
              <w:rPr>
                <w:sz w:val="28"/>
                <w:szCs w:val="28"/>
              </w:rPr>
              <w:t>очистка</w:t>
            </w:r>
          </w:p>
        </w:tc>
        <w:tc>
          <w:tcPr>
            <w:tcW w:w="6628" w:type="dxa"/>
            <w:gridSpan w:val="2"/>
            <w:vAlign w:val="center"/>
          </w:tcPr>
          <w:p w:rsidR="007037E6" w:rsidRPr="00F34D9D" w:rsidRDefault="00B818C0" w:rsidP="00B818C0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Металлические покрытия</w:t>
            </w:r>
          </w:p>
          <w:p w:rsidR="00B818C0" w:rsidRPr="00F34D9D" w:rsidRDefault="00B818C0" w:rsidP="00B818C0">
            <w:pPr>
              <w:jc w:val="center"/>
              <w:rPr>
                <w:sz w:val="28"/>
                <w:szCs w:val="28"/>
              </w:rPr>
            </w:pPr>
            <w:r w:rsidRPr="00F34D9D">
              <w:rPr>
                <w:sz w:val="28"/>
                <w:szCs w:val="28"/>
              </w:rPr>
              <w:t>Мягкие оптические стекла (</w:t>
            </w:r>
            <w:r w:rsidRPr="00F34D9D">
              <w:rPr>
                <w:sz w:val="28"/>
                <w:szCs w:val="28"/>
                <w:lang w:val="en-US"/>
              </w:rPr>
              <w:t>CaF</w:t>
            </w:r>
            <w:r w:rsidRPr="00F34D9D">
              <w:rPr>
                <w:sz w:val="28"/>
                <w:szCs w:val="28"/>
                <w:vertAlign w:val="subscript"/>
              </w:rPr>
              <w:t>2</w:t>
            </w:r>
            <w:r w:rsidRPr="00F34D9D">
              <w:rPr>
                <w:sz w:val="28"/>
                <w:szCs w:val="28"/>
              </w:rPr>
              <w:t xml:space="preserve">, </w:t>
            </w:r>
            <w:r w:rsidRPr="00F34D9D">
              <w:rPr>
                <w:sz w:val="28"/>
                <w:szCs w:val="28"/>
                <w:lang w:val="en-US"/>
              </w:rPr>
              <w:t>MgF</w:t>
            </w:r>
            <w:r w:rsidRPr="00F34D9D">
              <w:rPr>
                <w:sz w:val="28"/>
                <w:szCs w:val="28"/>
                <w:vertAlign w:val="subscript"/>
              </w:rPr>
              <w:t>2</w:t>
            </w:r>
            <w:r w:rsidRPr="00F34D9D">
              <w:rPr>
                <w:sz w:val="28"/>
                <w:szCs w:val="28"/>
              </w:rPr>
              <w:t xml:space="preserve">, </w:t>
            </w:r>
            <w:r w:rsidRPr="00F34D9D">
              <w:rPr>
                <w:sz w:val="28"/>
                <w:szCs w:val="28"/>
                <w:lang w:val="en-US"/>
              </w:rPr>
              <w:t>N</w:t>
            </w:r>
            <w:r w:rsidRPr="00F34D9D">
              <w:rPr>
                <w:sz w:val="28"/>
                <w:szCs w:val="28"/>
              </w:rPr>
              <w:t>-</w:t>
            </w:r>
            <w:r w:rsidRPr="00F34D9D">
              <w:rPr>
                <w:sz w:val="28"/>
                <w:szCs w:val="28"/>
                <w:lang w:val="en-US"/>
              </w:rPr>
              <w:t>SF</w:t>
            </w:r>
            <w:r w:rsidRPr="00F34D9D">
              <w:rPr>
                <w:sz w:val="28"/>
                <w:szCs w:val="28"/>
              </w:rPr>
              <w:t>11)</w:t>
            </w:r>
          </w:p>
        </w:tc>
      </w:tr>
    </w:tbl>
    <w:p w:rsidR="00742627" w:rsidRPr="00F4589E" w:rsidRDefault="00742627" w:rsidP="00742627">
      <w:pPr>
        <w:spacing w:before="240" w:after="0"/>
        <w:jc w:val="right"/>
        <w:rPr>
          <w:sz w:val="28"/>
        </w:rPr>
      </w:pPr>
      <w:r w:rsidRPr="00742627">
        <w:rPr>
          <w:i/>
          <w:sz w:val="28"/>
        </w:rPr>
        <w:t>Источники</w:t>
      </w:r>
      <w:r w:rsidRPr="00F4589E">
        <w:rPr>
          <w:i/>
          <w:sz w:val="28"/>
        </w:rPr>
        <w:t>:</w:t>
      </w:r>
      <w:r w:rsidRPr="00F4589E">
        <w:rPr>
          <w:sz w:val="28"/>
        </w:rPr>
        <w:t xml:space="preserve"> </w:t>
      </w:r>
      <w:hyperlink r:id="rId9" w:history="1">
        <w:proofErr w:type="spellStart"/>
        <w:r w:rsidRPr="00742627">
          <w:rPr>
            <w:rStyle w:val="a6"/>
            <w:sz w:val="28"/>
            <w:lang w:val="en-US"/>
          </w:rPr>
          <w:t>Thorlabs</w:t>
        </w:r>
        <w:proofErr w:type="spellEnd"/>
        <w:r w:rsidRPr="00F4589E">
          <w:rPr>
            <w:rStyle w:val="a6"/>
            <w:sz w:val="28"/>
          </w:rPr>
          <w:t xml:space="preserve"> </w:t>
        </w:r>
        <w:r w:rsidRPr="00742627">
          <w:rPr>
            <w:rStyle w:val="a6"/>
            <w:sz w:val="28"/>
            <w:lang w:val="en-US"/>
          </w:rPr>
          <w:t>Tutorials</w:t>
        </w:r>
      </w:hyperlink>
      <w:r w:rsidRPr="00F4589E">
        <w:rPr>
          <w:sz w:val="28"/>
        </w:rPr>
        <w:t xml:space="preserve">, </w:t>
      </w:r>
      <w:hyperlink r:id="rId10" w:history="1">
        <w:proofErr w:type="spellStart"/>
        <w:r>
          <w:rPr>
            <w:rStyle w:val="a6"/>
            <w:sz w:val="28"/>
            <w:lang w:val="en-US"/>
          </w:rPr>
          <w:t>E</w:t>
        </w:r>
        <w:r w:rsidRPr="00742627">
          <w:rPr>
            <w:rStyle w:val="a6"/>
            <w:sz w:val="28"/>
            <w:lang w:val="en-US"/>
          </w:rPr>
          <w:t>du</w:t>
        </w:r>
        <w:proofErr w:type="spellEnd"/>
        <w:r w:rsidRPr="00F4589E">
          <w:rPr>
            <w:rStyle w:val="a6"/>
            <w:sz w:val="28"/>
          </w:rPr>
          <w:t>.</w:t>
        </w:r>
        <w:r>
          <w:rPr>
            <w:rStyle w:val="a6"/>
            <w:sz w:val="28"/>
            <w:lang w:val="en-US"/>
          </w:rPr>
          <w:t>P</w:t>
        </w:r>
        <w:r w:rsidRPr="00742627">
          <w:rPr>
            <w:rStyle w:val="a6"/>
            <w:sz w:val="28"/>
            <w:lang w:val="en-US"/>
          </w:rPr>
          <w:t>hotonics</w:t>
        </w:r>
      </w:hyperlink>
    </w:p>
    <w:p w:rsidR="00CA5345" w:rsidRPr="00F34D9D" w:rsidRDefault="005728E0" w:rsidP="00742627">
      <w:pPr>
        <w:spacing w:before="240"/>
        <w:jc w:val="center"/>
        <w:rPr>
          <w:b/>
          <w:sz w:val="28"/>
        </w:rPr>
      </w:pPr>
      <w:r w:rsidRPr="005728E0">
        <w:rPr>
          <w:b/>
          <w:sz w:val="28"/>
        </w:rPr>
        <w:t>Средство для очистки оптики First Contact™</w:t>
      </w:r>
      <w:r w:rsidR="00F34D9D">
        <w:rPr>
          <w:b/>
          <w:sz w:val="28"/>
        </w:rPr>
        <w:t xml:space="preserve"> от компании </w:t>
      </w:r>
      <w:r w:rsidR="00F34D9D">
        <w:rPr>
          <w:b/>
          <w:sz w:val="28"/>
          <w:lang w:val="en-US"/>
        </w:rPr>
        <w:t>Altechna</w:t>
      </w:r>
      <w:bookmarkStart w:id="0" w:name="_GoBack"/>
      <w:bookmarkEnd w:id="0"/>
    </w:p>
    <w:p w:rsidR="00CA5345" w:rsidRPr="00F34D9D" w:rsidRDefault="00A10501" w:rsidP="00EB3482">
      <w:pPr>
        <w:shd w:val="clear" w:color="auto" w:fill="FFFFFF"/>
        <w:spacing w:after="0" w:line="383" w:lineRule="atLeast"/>
        <w:jc w:val="center"/>
        <w:textAlignment w:val="top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E5DAD"/>
          <w:sz w:val="23"/>
          <w:szCs w:val="23"/>
          <w:lang w:eastAsia="ru-RU"/>
        </w:rPr>
        <w:drawing>
          <wp:inline distT="0" distB="0" distL="0" distR="0">
            <wp:extent cx="2293525" cy="1533525"/>
            <wp:effectExtent l="0" t="0" r="0" b="0"/>
            <wp:docPr id="11" name="Рисунок 11" descr="First Contact Regular Kit (White BG)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irst Contact Regular Kit (White BG)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794" t="16854" r="18095" b="12360"/>
                    <a:stretch/>
                  </pic:blipFill>
                  <pic:spPr bwMode="auto">
                    <a:xfrm>
                      <a:off x="0" y="0"/>
                      <a:ext cx="2296992" cy="153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33666D" w:rsidRPr="0033666D">
        <w:t xml:space="preserve"> </w:t>
      </w:r>
      <w:r w:rsidR="0033666D">
        <w:rPr>
          <w:noProof/>
          <w:lang w:eastAsia="ru-RU"/>
        </w:rPr>
        <w:drawing>
          <wp:inline distT="0" distB="0" distL="0" distR="0">
            <wp:extent cx="2175111" cy="1457325"/>
            <wp:effectExtent l="0" t="0" r="0" b="0"/>
            <wp:docPr id="1" name="Рисунок 1" descr="http://www.altechna.com/nuotrauka.php?subject=produktu_foto&amp;id=1412&amp;num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techna.com/nuotrauka.php?subject=produktu_foto&amp;id=1412&amp;num=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638" cy="14543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343EA" w:rsidRDefault="00F34D9D" w:rsidP="00CA5345">
      <w:pPr>
        <w:shd w:val="clear" w:color="auto" w:fill="FFFFFF"/>
        <w:spacing w:before="225" w:after="225" w:line="383" w:lineRule="atLeast"/>
        <w:jc w:val="both"/>
        <w:textAlignment w:val="top"/>
        <w:rPr>
          <w:rFonts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333333"/>
          <w:sz w:val="28"/>
          <w:szCs w:val="28"/>
          <w:lang w:eastAsia="ru-RU"/>
        </w:rPr>
        <w:t xml:space="preserve">Компания </w:t>
      </w:r>
      <w:r>
        <w:rPr>
          <w:rFonts w:eastAsia="Times New Roman" w:cs="Times New Roman"/>
          <w:bCs/>
          <w:color w:val="333333"/>
          <w:sz w:val="28"/>
          <w:szCs w:val="28"/>
          <w:lang w:val="en-US" w:eastAsia="ru-RU"/>
        </w:rPr>
        <w:t>Altechna</w:t>
      </w:r>
      <w:r w:rsidRPr="00F34D9D">
        <w:rPr>
          <w:rFonts w:eastAsia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Cs/>
          <w:color w:val="333333"/>
          <w:sz w:val="28"/>
          <w:szCs w:val="28"/>
          <w:lang w:eastAsia="ru-RU"/>
        </w:rPr>
        <w:t xml:space="preserve">предлагает </w:t>
      </w:r>
      <w:r w:rsidR="00CA5345" w:rsidRPr="005728E0">
        <w:rPr>
          <w:rFonts w:eastAsia="Times New Roman" w:cs="Times New Roman"/>
          <w:b/>
          <w:bCs/>
          <w:color w:val="333333"/>
          <w:sz w:val="28"/>
          <w:szCs w:val="28"/>
          <w:lang w:val="en-US" w:eastAsia="ru-RU"/>
        </w:rPr>
        <w:t>First</w:t>
      </w:r>
      <w:r w:rsidR="00CA5345" w:rsidRPr="00B343EA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CA5345" w:rsidRPr="005728E0">
        <w:rPr>
          <w:rFonts w:eastAsia="Times New Roman" w:cs="Times New Roman"/>
          <w:b/>
          <w:bCs/>
          <w:color w:val="333333"/>
          <w:sz w:val="28"/>
          <w:szCs w:val="28"/>
          <w:lang w:val="en-US" w:eastAsia="ru-RU"/>
        </w:rPr>
        <w:t>Contact</w:t>
      </w:r>
      <w:r w:rsidR="00CA5345" w:rsidRPr="00B343EA"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  <w:t>™</w:t>
      </w:r>
      <w:r w:rsidR="00B343E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- средство для очистки оптики, создающее на поверхности покрытие</w:t>
      </w:r>
      <w:r w:rsidR="00B343EA" w:rsidRPr="00B343EA">
        <w:rPr>
          <w:rFonts w:eastAsia="Times New Roman" w:cs="Times New Roman"/>
          <w:color w:val="333333"/>
          <w:sz w:val="28"/>
          <w:szCs w:val="28"/>
          <w:lang w:eastAsia="ru-RU"/>
        </w:rPr>
        <w:t>, снимающееся сплошной пл</w:t>
      </w:r>
      <w:r w:rsidR="00B343EA">
        <w:rPr>
          <w:rFonts w:eastAsia="Times New Roman" w:cs="Times New Roman"/>
          <w:color w:val="333333"/>
          <w:sz w:val="28"/>
          <w:szCs w:val="28"/>
          <w:lang w:eastAsia="ru-RU"/>
        </w:rPr>
        <w:t>е</w:t>
      </w:r>
      <w:r w:rsidR="00B343EA" w:rsidRPr="00B343EA">
        <w:rPr>
          <w:rFonts w:eastAsia="Times New Roman" w:cs="Times New Roman"/>
          <w:color w:val="333333"/>
          <w:sz w:val="28"/>
          <w:szCs w:val="28"/>
          <w:lang w:eastAsia="ru-RU"/>
        </w:rPr>
        <w:t>нкой</w:t>
      </w:r>
      <w:r w:rsidR="00CA5345" w:rsidRPr="00B343EA">
        <w:rPr>
          <w:rFonts w:eastAsia="Times New Roman" w:cs="Times New Roman"/>
          <w:color w:val="333333"/>
          <w:sz w:val="28"/>
          <w:szCs w:val="28"/>
          <w:lang w:eastAsia="ru-RU"/>
        </w:rPr>
        <w:t>.</w:t>
      </w:r>
      <w:r w:rsidR="00B343E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</w:t>
      </w:r>
      <w:r w:rsidR="00B343EA" w:rsidRPr="00B343EA">
        <w:rPr>
          <w:rFonts w:eastAsia="Times New Roman" w:cs="Times New Roman"/>
          <w:color w:val="333333"/>
          <w:sz w:val="28"/>
          <w:szCs w:val="28"/>
          <w:lang w:eastAsia="ru-RU"/>
        </w:rPr>
        <w:t>Он</w:t>
      </w:r>
      <w:r w:rsidR="001841CD">
        <w:rPr>
          <w:rFonts w:eastAsia="Times New Roman" w:cs="Times New Roman"/>
          <w:color w:val="333333"/>
          <w:sz w:val="28"/>
          <w:szCs w:val="28"/>
          <w:lang w:eastAsia="ru-RU"/>
        </w:rPr>
        <w:t>о</w:t>
      </w:r>
      <w:r w:rsidR="00B343EA" w:rsidRPr="00B343E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очищает и защищает опти</w:t>
      </w:r>
      <w:r w:rsidR="001841CD">
        <w:rPr>
          <w:rFonts w:eastAsia="Times New Roman" w:cs="Times New Roman"/>
          <w:color w:val="333333"/>
          <w:sz w:val="28"/>
          <w:szCs w:val="28"/>
          <w:lang w:eastAsia="ru-RU"/>
        </w:rPr>
        <w:t>ческую поверхность линз, объективов,</w:t>
      </w:r>
      <w:r w:rsidR="00B343EA" w:rsidRPr="00B343E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зеркал </w:t>
      </w:r>
      <w:r w:rsidR="001841C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во время </w:t>
      </w:r>
      <w:r w:rsidR="00B343EA" w:rsidRPr="00B343EA">
        <w:rPr>
          <w:rFonts w:eastAsia="Times New Roman" w:cs="Times New Roman"/>
          <w:color w:val="333333"/>
          <w:sz w:val="28"/>
          <w:szCs w:val="28"/>
          <w:lang w:eastAsia="ru-RU"/>
        </w:rPr>
        <w:t>использовани</w:t>
      </w:r>
      <w:r w:rsidR="001841CD">
        <w:rPr>
          <w:rFonts w:eastAsia="Times New Roman" w:cs="Times New Roman"/>
          <w:color w:val="333333"/>
          <w:sz w:val="28"/>
          <w:szCs w:val="28"/>
          <w:lang w:eastAsia="ru-RU"/>
        </w:rPr>
        <w:t>я</w:t>
      </w:r>
      <w:r w:rsidR="00B343EA" w:rsidRPr="00B343E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, хранения, монтажа и транспортировки. </w:t>
      </w:r>
      <w:r w:rsidR="001841CD" w:rsidRPr="001841CD">
        <w:rPr>
          <w:rFonts w:eastAsia="Times New Roman" w:cs="Times New Roman"/>
          <w:color w:val="333333"/>
          <w:sz w:val="28"/>
          <w:szCs w:val="28"/>
          <w:lang w:eastAsia="ru-RU"/>
        </w:rPr>
        <w:t xml:space="preserve">First Contact™ </w:t>
      </w:r>
      <w:r w:rsidR="00B343EA" w:rsidRPr="00B343E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полимер разработан специально для </w:t>
      </w:r>
      <w:r w:rsidR="001841CD">
        <w:rPr>
          <w:rFonts w:eastAsia="Times New Roman" w:cs="Times New Roman"/>
          <w:color w:val="333333"/>
          <w:sz w:val="28"/>
          <w:szCs w:val="28"/>
          <w:lang w:eastAsia="ru-RU"/>
        </w:rPr>
        <w:t>уменьшения липкости</w:t>
      </w:r>
      <w:r w:rsidR="00B343EA" w:rsidRPr="00B343EA">
        <w:rPr>
          <w:rFonts w:eastAsia="Times New Roman" w:cs="Times New Roman"/>
          <w:color w:val="333333"/>
          <w:sz w:val="28"/>
          <w:szCs w:val="28"/>
          <w:lang w:eastAsia="ru-RU"/>
        </w:rPr>
        <w:t xml:space="preserve"> поверхности</w:t>
      </w:r>
      <w:r w:rsidR="001841CD">
        <w:rPr>
          <w:rFonts w:eastAsia="Times New Roman" w:cs="Times New Roman"/>
          <w:color w:val="333333"/>
          <w:sz w:val="28"/>
          <w:szCs w:val="28"/>
          <w:lang w:eastAsia="ru-RU"/>
        </w:rPr>
        <w:t>, для очистки поверхностей эффективно и безопасно. Данное средство не остается на поверхности и не оставляет следов после удаления.</w:t>
      </w:r>
    </w:p>
    <w:tbl>
      <w:tblPr>
        <w:tblStyle w:val="a8"/>
        <w:tblW w:w="0" w:type="auto"/>
        <w:tblLook w:val="04A0"/>
      </w:tblPr>
      <w:tblGrid>
        <w:gridCol w:w="2943"/>
        <w:gridCol w:w="6628"/>
      </w:tblGrid>
      <w:tr w:rsidR="001E40F5" w:rsidRPr="0033666D" w:rsidTr="00910336">
        <w:tc>
          <w:tcPr>
            <w:tcW w:w="2943" w:type="dxa"/>
            <w:vMerge w:val="restart"/>
            <w:vAlign w:val="center"/>
          </w:tcPr>
          <w:p w:rsidR="001E40F5" w:rsidRDefault="001E40F5" w:rsidP="001841CD">
            <w:pPr>
              <w:spacing w:line="383" w:lineRule="atLeast"/>
              <w:jc w:val="center"/>
              <w:textAlignment w:val="top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0F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Безопасен для</w:t>
            </w:r>
            <w: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628" w:type="dxa"/>
            <w:vAlign w:val="center"/>
          </w:tcPr>
          <w:p w:rsidR="001E40F5" w:rsidRDefault="001E40F5" w:rsidP="001841CD">
            <w:pPr>
              <w:spacing w:line="383" w:lineRule="atLeast"/>
              <w:jc w:val="center"/>
              <w:textAlignment w:val="top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Pr="001841CD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аноструктуры, стекл</w:t>
            </w:r>
            <w: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1841CD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, кварцев</w:t>
            </w:r>
            <w: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ые</w:t>
            </w:r>
            <w:r w:rsidRPr="001841CD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стекла, кремний, кристаллы, нелинейные кристаллы, металлы,</w:t>
            </w:r>
            <w: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1841CD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Ge, ZnSe, NaCl, KBr, KRS-5</w:t>
            </w:r>
          </w:p>
        </w:tc>
      </w:tr>
      <w:tr w:rsidR="001E40F5" w:rsidTr="00910336">
        <w:tc>
          <w:tcPr>
            <w:tcW w:w="2943" w:type="dxa"/>
            <w:vMerge/>
            <w:vAlign w:val="center"/>
          </w:tcPr>
          <w:p w:rsidR="001E40F5" w:rsidRDefault="001E40F5" w:rsidP="001841CD">
            <w:pPr>
              <w:spacing w:line="383" w:lineRule="atLeast"/>
              <w:jc w:val="center"/>
              <w:textAlignment w:val="top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6628" w:type="dxa"/>
            <w:vAlign w:val="center"/>
          </w:tcPr>
          <w:p w:rsidR="001E40F5" w:rsidRDefault="001E40F5" w:rsidP="00F34D9D">
            <w:pPr>
              <w:spacing w:line="383" w:lineRule="atLeast"/>
              <w:jc w:val="center"/>
              <w:textAlignment w:val="top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0F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зеркал</w:t>
            </w:r>
            <w: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</w:t>
            </w:r>
            <w:r w:rsidRPr="001E40F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с наружным серебрением</w:t>
            </w:r>
            <w: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  <w:r w:rsidRPr="001E40F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прецизионн</w:t>
            </w:r>
            <w:r w:rsidR="00F34D9D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ая</w:t>
            </w:r>
            <w:r w:rsidRPr="001E40F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F34D9D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оптика</w:t>
            </w:r>
            <w: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1E40F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дифракционные решетки, фазовые маски, </w:t>
            </w:r>
            <w: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 xml:space="preserve">диафрагмы, </w:t>
            </w:r>
          </w:p>
        </w:tc>
      </w:tr>
      <w:tr w:rsidR="001E40F5" w:rsidTr="00910336">
        <w:tc>
          <w:tcPr>
            <w:tcW w:w="2943" w:type="dxa"/>
            <w:vAlign w:val="center"/>
          </w:tcPr>
          <w:p w:rsidR="001E40F5" w:rsidRPr="001841CD" w:rsidRDefault="001E40F5" w:rsidP="001841CD">
            <w:pPr>
              <w:spacing w:line="383" w:lineRule="atLeast"/>
              <w:jc w:val="center"/>
              <w:textAlignment w:val="top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Не применим для:</w:t>
            </w:r>
          </w:p>
        </w:tc>
        <w:tc>
          <w:tcPr>
            <w:tcW w:w="6628" w:type="dxa"/>
            <w:vAlign w:val="center"/>
          </w:tcPr>
          <w:p w:rsidR="001E40F5" w:rsidRDefault="001E40F5" w:rsidP="001841CD">
            <w:pPr>
              <w:spacing w:line="383" w:lineRule="atLeast"/>
              <w:jc w:val="center"/>
              <w:textAlignment w:val="top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1E40F5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некоторые пластики, такие как акрил и поликарбонат</w:t>
            </w:r>
          </w:p>
        </w:tc>
      </w:tr>
      <w:tr w:rsidR="001841CD" w:rsidTr="00910336">
        <w:tc>
          <w:tcPr>
            <w:tcW w:w="2943" w:type="dxa"/>
            <w:vAlign w:val="center"/>
          </w:tcPr>
          <w:p w:rsidR="001841CD" w:rsidRDefault="001841CD" w:rsidP="001841CD">
            <w:pPr>
              <w:spacing w:line="383" w:lineRule="atLeast"/>
              <w:jc w:val="center"/>
              <w:textAlignment w:val="top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1CD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Срок хранения</w:t>
            </w:r>
            <w:r w:rsidR="00910336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628" w:type="dxa"/>
            <w:vAlign w:val="center"/>
          </w:tcPr>
          <w:p w:rsidR="001841CD" w:rsidRDefault="001841CD" w:rsidP="001841CD">
            <w:pPr>
              <w:spacing w:line="383" w:lineRule="atLeast"/>
              <w:jc w:val="center"/>
              <w:textAlignment w:val="top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до 4 лет</w:t>
            </w:r>
          </w:p>
        </w:tc>
      </w:tr>
      <w:tr w:rsidR="001841CD" w:rsidTr="00910336">
        <w:tc>
          <w:tcPr>
            <w:tcW w:w="2943" w:type="dxa"/>
            <w:vAlign w:val="center"/>
          </w:tcPr>
          <w:p w:rsidR="001841CD" w:rsidRDefault="001841CD" w:rsidP="001841CD">
            <w:pPr>
              <w:spacing w:line="383" w:lineRule="atLeast"/>
              <w:jc w:val="center"/>
              <w:textAlignment w:val="top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1841CD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Рабочая температура</w:t>
            </w:r>
            <w:r w:rsidR="00910336"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628" w:type="dxa"/>
            <w:vAlign w:val="center"/>
          </w:tcPr>
          <w:p w:rsidR="001841CD" w:rsidRDefault="001841CD" w:rsidP="001841CD">
            <w:pPr>
              <w:spacing w:line="383" w:lineRule="atLeast"/>
              <w:jc w:val="center"/>
              <w:textAlignment w:val="top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  <w:t>до 200°С</w:t>
            </w:r>
          </w:p>
        </w:tc>
      </w:tr>
    </w:tbl>
    <w:p w:rsidR="00CA5345" w:rsidRPr="005728E0" w:rsidRDefault="00742627" w:rsidP="001E40F5">
      <w:pPr>
        <w:shd w:val="clear" w:color="auto" w:fill="FFFFFF"/>
        <w:spacing w:after="0" w:line="383" w:lineRule="atLeast"/>
        <w:jc w:val="both"/>
        <w:textAlignment w:val="top"/>
        <w:rPr>
          <w:rFonts w:eastAsia="Times New Roman" w:cs="Times New Roman"/>
          <w:color w:val="333333"/>
          <w:sz w:val="28"/>
          <w:szCs w:val="28"/>
          <w:lang w:val="en-US" w:eastAsia="ru-RU"/>
        </w:rPr>
      </w:pPr>
      <w:r>
        <w:rPr>
          <w:rFonts w:eastAsia="Times New Roman" w:cs="Times New Roman"/>
          <w:color w:val="333333"/>
          <w:sz w:val="28"/>
          <w:szCs w:val="28"/>
          <w:lang w:val="en-US" w:eastAsia="ru-RU"/>
        </w:rPr>
        <w:t xml:space="preserve"> </w:t>
      </w:r>
    </w:p>
    <w:sectPr w:rsidR="00CA5345" w:rsidRPr="005728E0" w:rsidSect="005660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C1709"/>
    <w:multiLevelType w:val="multilevel"/>
    <w:tmpl w:val="C792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DA52B4"/>
    <w:multiLevelType w:val="multilevel"/>
    <w:tmpl w:val="2842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compat/>
  <w:rsids>
    <w:rsidRoot w:val="00076A1D"/>
    <w:rsid w:val="00072554"/>
    <w:rsid w:val="00076A1D"/>
    <w:rsid w:val="000A6375"/>
    <w:rsid w:val="000C2162"/>
    <w:rsid w:val="001115B9"/>
    <w:rsid w:val="00151D2E"/>
    <w:rsid w:val="00161616"/>
    <w:rsid w:val="00182EA5"/>
    <w:rsid w:val="001841CD"/>
    <w:rsid w:val="001B7C13"/>
    <w:rsid w:val="001D6063"/>
    <w:rsid w:val="001E40F5"/>
    <w:rsid w:val="002036C2"/>
    <w:rsid w:val="00297CC0"/>
    <w:rsid w:val="002B29A4"/>
    <w:rsid w:val="002B3722"/>
    <w:rsid w:val="002B43F8"/>
    <w:rsid w:val="0033666D"/>
    <w:rsid w:val="003E57C4"/>
    <w:rsid w:val="00415090"/>
    <w:rsid w:val="004379A9"/>
    <w:rsid w:val="00455BF4"/>
    <w:rsid w:val="004606E9"/>
    <w:rsid w:val="004724A1"/>
    <w:rsid w:val="00523963"/>
    <w:rsid w:val="005660A2"/>
    <w:rsid w:val="005728E0"/>
    <w:rsid w:val="00594A77"/>
    <w:rsid w:val="006171FF"/>
    <w:rsid w:val="00637E5D"/>
    <w:rsid w:val="006568B7"/>
    <w:rsid w:val="006D690E"/>
    <w:rsid w:val="007037E6"/>
    <w:rsid w:val="00742627"/>
    <w:rsid w:val="00797CCD"/>
    <w:rsid w:val="007C1AB9"/>
    <w:rsid w:val="007E311D"/>
    <w:rsid w:val="00801050"/>
    <w:rsid w:val="008203CE"/>
    <w:rsid w:val="00875827"/>
    <w:rsid w:val="0087753E"/>
    <w:rsid w:val="00884627"/>
    <w:rsid w:val="00910336"/>
    <w:rsid w:val="00974EC6"/>
    <w:rsid w:val="0099321F"/>
    <w:rsid w:val="009B5178"/>
    <w:rsid w:val="009F4DF9"/>
    <w:rsid w:val="00A10501"/>
    <w:rsid w:val="00A23820"/>
    <w:rsid w:val="00B02230"/>
    <w:rsid w:val="00B0579C"/>
    <w:rsid w:val="00B070B9"/>
    <w:rsid w:val="00B07770"/>
    <w:rsid w:val="00B343EA"/>
    <w:rsid w:val="00B374CB"/>
    <w:rsid w:val="00B5352D"/>
    <w:rsid w:val="00B551E1"/>
    <w:rsid w:val="00B6326C"/>
    <w:rsid w:val="00B7549B"/>
    <w:rsid w:val="00B818C0"/>
    <w:rsid w:val="00C35238"/>
    <w:rsid w:val="00C35D4E"/>
    <w:rsid w:val="00C7317D"/>
    <w:rsid w:val="00C93A58"/>
    <w:rsid w:val="00C9426F"/>
    <w:rsid w:val="00CA5345"/>
    <w:rsid w:val="00D2147C"/>
    <w:rsid w:val="00D23334"/>
    <w:rsid w:val="00D25410"/>
    <w:rsid w:val="00D8788B"/>
    <w:rsid w:val="00DB208B"/>
    <w:rsid w:val="00DF6445"/>
    <w:rsid w:val="00E474E0"/>
    <w:rsid w:val="00E521EA"/>
    <w:rsid w:val="00E840C2"/>
    <w:rsid w:val="00E951F2"/>
    <w:rsid w:val="00EA375E"/>
    <w:rsid w:val="00EA784E"/>
    <w:rsid w:val="00EB3482"/>
    <w:rsid w:val="00EB4100"/>
    <w:rsid w:val="00EC68E5"/>
    <w:rsid w:val="00ED16C4"/>
    <w:rsid w:val="00ED2A23"/>
    <w:rsid w:val="00F34D9D"/>
    <w:rsid w:val="00F375B0"/>
    <w:rsid w:val="00F44475"/>
    <w:rsid w:val="00F4589E"/>
    <w:rsid w:val="00F60ABA"/>
    <w:rsid w:val="00F864A1"/>
    <w:rsid w:val="00F92D5B"/>
    <w:rsid w:val="00FA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C2"/>
  </w:style>
  <w:style w:type="paragraph" w:styleId="1">
    <w:name w:val="heading 1"/>
    <w:basedOn w:val="a"/>
    <w:link w:val="10"/>
    <w:uiPriority w:val="9"/>
    <w:qFormat/>
    <w:rsid w:val="00CA5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5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4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5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53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A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A5345"/>
    <w:rPr>
      <w:color w:val="0000FF"/>
      <w:u w:val="single"/>
    </w:rPr>
  </w:style>
  <w:style w:type="paragraph" w:customStyle="1" w:styleId="wp-caption-text">
    <w:name w:val="wp-caption-text"/>
    <w:basedOn w:val="a"/>
    <w:rsid w:val="00CA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5345"/>
  </w:style>
  <w:style w:type="character" w:styleId="a7">
    <w:name w:val="Strong"/>
    <w:basedOn w:val="a0"/>
    <w:uiPriority w:val="22"/>
    <w:qFormat/>
    <w:rsid w:val="00CA5345"/>
    <w:rPr>
      <w:b/>
      <w:bCs/>
    </w:rPr>
  </w:style>
  <w:style w:type="table" w:styleId="a8">
    <w:name w:val="Table Grid"/>
    <w:basedOn w:val="a1"/>
    <w:uiPriority w:val="59"/>
    <w:rsid w:val="00E52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53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53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4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A53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53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A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A5345"/>
    <w:rPr>
      <w:color w:val="0000FF"/>
      <w:u w:val="single"/>
    </w:rPr>
  </w:style>
  <w:style w:type="paragraph" w:customStyle="1" w:styleId="wp-caption-text">
    <w:name w:val="wp-caption-text"/>
    <w:basedOn w:val="a"/>
    <w:rsid w:val="00CA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5345"/>
  </w:style>
  <w:style w:type="character" w:styleId="a7">
    <w:name w:val="Strong"/>
    <w:basedOn w:val="a0"/>
    <w:uiPriority w:val="22"/>
    <w:qFormat/>
    <w:rsid w:val="00CA5345"/>
    <w:rPr>
      <w:b/>
      <w:bCs/>
    </w:rPr>
  </w:style>
  <w:style w:type="table" w:styleId="a8">
    <w:name w:val="Table Grid"/>
    <w:basedOn w:val="a1"/>
    <w:uiPriority w:val="59"/>
    <w:rsid w:val="00E5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6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8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02249">
                  <w:marLeft w:val="150"/>
                  <w:marRight w:val="150"/>
                  <w:marTop w:val="150"/>
                  <w:marBottom w:val="150"/>
                  <w:divBdr>
                    <w:top w:val="single" w:sz="6" w:space="3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11802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7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38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9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instruments.altechna.com/wp-content/uploads/First-Contact-Regular-Kit-White-BG.pn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hotonics.com/EDU/Handbook.aspx?Tag=Optics&amp;AID=321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orlabs.com/tutorials.cfm?tabID=2606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1F1B1-1CF9-4F06-B070-7E4FA499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7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Мария</dc:creator>
  <cp:lastModifiedBy>m.ukrainets</cp:lastModifiedBy>
  <cp:revision>2</cp:revision>
  <cp:lastPrinted>2016-12-28T10:32:00Z</cp:lastPrinted>
  <dcterms:created xsi:type="dcterms:W3CDTF">2017-01-16T13:08:00Z</dcterms:created>
  <dcterms:modified xsi:type="dcterms:W3CDTF">2017-01-16T13:08:00Z</dcterms:modified>
</cp:coreProperties>
</file>